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58192" w14:textId="77777777" w:rsidR="00866038" w:rsidRPr="000D76EB" w:rsidRDefault="00C33F82" w:rsidP="00DC6B1D">
      <w:pPr>
        <w:spacing w:after="0" w:line="240" w:lineRule="auto"/>
        <w:rPr>
          <w:rFonts w:cs="Calibri"/>
          <w:sz w:val="40"/>
          <w:szCs w:val="40"/>
        </w:rPr>
      </w:pPr>
      <w:r w:rsidRPr="008E02FF">
        <w:rPr>
          <w:rFonts w:cs="Calibri"/>
          <w:sz w:val="40"/>
          <w:szCs w:val="40"/>
        </w:rPr>
        <w:t xml:space="preserve">Workplace Health Surveillance (WHS+) </w:t>
      </w:r>
      <w:r w:rsidRPr="000D76EB">
        <w:rPr>
          <w:rFonts w:cs="Calibri"/>
          <w:sz w:val="40"/>
          <w:szCs w:val="40"/>
        </w:rPr>
        <w:t>Consultation and Audit Programme</w:t>
      </w:r>
    </w:p>
    <w:p w14:paraId="5BAF31AD" w14:textId="00C9ECEF" w:rsidR="0063488D" w:rsidRPr="00133DBF" w:rsidRDefault="0063488D" w:rsidP="00133DBF">
      <w:pPr>
        <w:spacing w:after="0" w:line="240" w:lineRule="auto"/>
        <w:rPr>
          <w:rFonts w:cs="Calibri"/>
          <w:sz w:val="40"/>
          <w:szCs w:val="40"/>
        </w:rPr>
      </w:pPr>
      <w:r w:rsidRPr="00133DBF">
        <w:rPr>
          <w:sz w:val="40"/>
          <w:szCs w:val="40"/>
        </w:rPr>
        <w:t>Gap analysis checklist</w:t>
      </w:r>
      <w:r w:rsidR="00C33F82" w:rsidRPr="00133DBF">
        <w:rPr>
          <w:sz w:val="40"/>
          <w:szCs w:val="40"/>
        </w:rPr>
        <w:t xml:space="preserve"> for haza</w:t>
      </w:r>
      <w:r w:rsidR="00297A06" w:rsidRPr="00133DBF">
        <w:rPr>
          <w:sz w:val="40"/>
          <w:szCs w:val="40"/>
        </w:rPr>
        <w:t>rdous chemical</w:t>
      </w:r>
      <w:r w:rsidR="00F16D99" w:rsidRPr="00133DBF">
        <w:rPr>
          <w:sz w:val="40"/>
          <w:szCs w:val="40"/>
        </w:rPr>
        <w:t>s</w:t>
      </w:r>
    </w:p>
    <w:p w14:paraId="5B990453" w14:textId="77777777" w:rsidR="000435C3" w:rsidRDefault="000435C3" w:rsidP="00DC6B1D">
      <w:pPr>
        <w:spacing w:after="0"/>
        <w:rPr>
          <w:rFonts w:cstheme="minorHAnsi"/>
          <w:sz w:val="24"/>
          <w:szCs w:val="24"/>
        </w:rPr>
      </w:pPr>
    </w:p>
    <w:p w14:paraId="6B11903D" w14:textId="20E0C6BC" w:rsidR="00E66AA0" w:rsidRPr="00240F18" w:rsidRDefault="00E66AA0">
      <w:pPr>
        <w:rPr>
          <w:rFonts w:cstheme="minorHAnsi"/>
          <w:sz w:val="24"/>
          <w:szCs w:val="24"/>
        </w:rPr>
      </w:pPr>
      <w:r w:rsidRPr="00240F18">
        <w:rPr>
          <w:rFonts w:cstheme="minorHAnsi"/>
          <w:sz w:val="24"/>
          <w:szCs w:val="24"/>
        </w:rPr>
        <w:t xml:space="preserve">Questions are based on elements in the </w:t>
      </w:r>
      <w:hyperlink r:id="rId11" w:history="1">
        <w:r w:rsidRPr="009B3592">
          <w:rPr>
            <w:rStyle w:val="Hyperlink"/>
            <w:rFonts w:cstheme="minorHAnsi"/>
            <w:sz w:val="24"/>
            <w:szCs w:val="24"/>
          </w:rPr>
          <w:t xml:space="preserve">Management of Hazardous </w:t>
        </w:r>
        <w:r w:rsidR="00166B63" w:rsidRPr="009B3592">
          <w:rPr>
            <w:rStyle w:val="Hyperlink"/>
            <w:rFonts w:cstheme="minorHAnsi"/>
            <w:sz w:val="24"/>
            <w:szCs w:val="24"/>
          </w:rPr>
          <w:t>Chemicals Programme</w:t>
        </w:r>
        <w:r w:rsidRPr="009B3592">
          <w:rPr>
            <w:rStyle w:val="Hyperlink"/>
            <w:rFonts w:cstheme="minorHAnsi"/>
            <w:sz w:val="24"/>
            <w:szCs w:val="24"/>
          </w:rPr>
          <w:t xml:space="preserve"> (MHCP)</w:t>
        </w:r>
      </w:hyperlink>
    </w:p>
    <w:p w14:paraId="6CD29BAC" w14:textId="4B3E5616" w:rsidR="008903D6" w:rsidRPr="00AB31C0" w:rsidRDefault="008903D6" w:rsidP="007F3B0E">
      <w:pPr>
        <w:rPr>
          <w:rFonts w:eastAsia="Times New Roman" w:cstheme="minorHAnsi"/>
          <w:b/>
          <w:bCs/>
          <w:color w:val="000000"/>
        </w:rPr>
      </w:pPr>
      <w:r w:rsidRPr="00AB31C0">
        <w:rPr>
          <w:rFonts w:eastAsia="Times New Roman" w:cstheme="minorHAnsi"/>
          <w:b/>
          <w:bCs/>
          <w:color w:val="000000"/>
        </w:rPr>
        <w:t>Risk Assessment and Control</w:t>
      </w:r>
      <w:r w:rsidR="007C6F0B">
        <w:rPr>
          <w:rFonts w:eastAsia="Times New Roman" w:cstheme="minorHAnsi"/>
          <w:b/>
          <w:bCs/>
          <w:color w:val="000000"/>
        </w:rPr>
        <w:t xml:space="preserve"> Measures</w:t>
      </w:r>
    </w:p>
    <w:tbl>
      <w:tblPr>
        <w:tblpPr w:leftFromText="180" w:rightFromText="180" w:vertAnchor="text" w:tblpY="1"/>
        <w:tblOverlap w:val="never"/>
        <w:tblW w:w="14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"/>
        <w:gridCol w:w="2605"/>
        <w:gridCol w:w="5811"/>
        <w:gridCol w:w="5793"/>
      </w:tblGrid>
      <w:tr w:rsidR="00F91D6F" w:rsidRPr="00AB31C0" w14:paraId="33CE4690" w14:textId="77777777" w:rsidTr="0818FBBC">
        <w:trPr>
          <w:trHeight w:val="300"/>
          <w:tblHeader/>
        </w:trPr>
        <w:tc>
          <w:tcPr>
            <w:tcW w:w="651" w:type="dxa"/>
            <w:noWrap/>
            <w:vAlign w:val="bottom"/>
            <w:hideMark/>
          </w:tcPr>
          <w:p w14:paraId="66AB06C6" w14:textId="77777777" w:rsidR="00F91D6F" w:rsidRPr="00AB31C0" w:rsidRDefault="00F91D6F" w:rsidP="00E31DE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AB31C0">
              <w:rPr>
                <w:rFonts w:eastAsia="Times New Roman" w:cstheme="minorHAnsi"/>
                <w:b/>
                <w:bCs/>
                <w:color w:val="000000"/>
              </w:rPr>
              <w:t>S/no</w:t>
            </w:r>
          </w:p>
        </w:tc>
        <w:tc>
          <w:tcPr>
            <w:tcW w:w="2605" w:type="dxa"/>
            <w:vAlign w:val="bottom"/>
            <w:hideMark/>
          </w:tcPr>
          <w:p w14:paraId="4A2FCC58" w14:textId="77777777" w:rsidR="00F91D6F" w:rsidRPr="00AB31C0" w:rsidRDefault="00F91D6F" w:rsidP="00E31DE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AB31C0">
              <w:rPr>
                <w:rFonts w:eastAsia="Times New Roman" w:cstheme="minorHAnsi"/>
                <w:b/>
                <w:bCs/>
                <w:color w:val="000000"/>
              </w:rPr>
              <w:t>Areas of concern</w:t>
            </w:r>
          </w:p>
        </w:tc>
        <w:tc>
          <w:tcPr>
            <w:tcW w:w="5811" w:type="dxa"/>
            <w:noWrap/>
            <w:vAlign w:val="bottom"/>
            <w:hideMark/>
          </w:tcPr>
          <w:p w14:paraId="26BF33D2" w14:textId="02BD6285" w:rsidR="00F91D6F" w:rsidRPr="00AB31C0" w:rsidRDefault="00F91D6F" w:rsidP="00E31DE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AB31C0">
              <w:rPr>
                <w:rFonts w:eastAsia="Times New Roman" w:cstheme="minorHAnsi"/>
                <w:b/>
                <w:bCs/>
                <w:color w:val="000000"/>
              </w:rPr>
              <w:t>What have been done</w:t>
            </w:r>
          </w:p>
        </w:tc>
        <w:tc>
          <w:tcPr>
            <w:tcW w:w="5793" w:type="dxa"/>
            <w:noWrap/>
            <w:vAlign w:val="bottom"/>
            <w:hideMark/>
          </w:tcPr>
          <w:p w14:paraId="792D866F" w14:textId="77777777" w:rsidR="002405DE" w:rsidRDefault="00F91D6F" w:rsidP="0818FBBC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</w:rPr>
            </w:pPr>
            <w:r w:rsidRPr="0818FBBC">
              <w:rPr>
                <w:rFonts w:eastAsia="Times New Roman"/>
                <w:b/>
                <w:bCs/>
                <w:color w:val="000000" w:themeColor="text1"/>
              </w:rPr>
              <w:t xml:space="preserve">Areas for improvement </w:t>
            </w:r>
          </w:p>
          <w:p w14:paraId="2EB368F5" w14:textId="390CCEC8" w:rsidR="00F91D6F" w:rsidRPr="00AB31C0" w:rsidRDefault="0026406C" w:rsidP="0818FBBC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818FBBC">
              <w:rPr>
                <w:rFonts w:ascii="Calibri" w:eastAsia="Times New Roman" w:hAnsi="Calibri" w:cs="Calibri"/>
                <w:b/>
                <w:bCs/>
              </w:rPr>
              <w:t>(</w:t>
            </w:r>
            <w:r w:rsidR="002405DE" w:rsidRPr="45FCE1BF">
              <w:rPr>
                <w:rFonts w:ascii="Calibri" w:eastAsia="Times New Roman" w:hAnsi="Calibri" w:cs="Calibri"/>
                <w:b/>
                <w:bCs/>
              </w:rPr>
              <w:t xml:space="preserve">Do not need to fill in if </w:t>
            </w:r>
            <w:r w:rsidR="008463B9">
              <w:rPr>
                <w:rFonts w:ascii="Calibri" w:eastAsia="Times New Roman" w:hAnsi="Calibri" w:cs="Calibri"/>
                <w:b/>
                <w:bCs/>
              </w:rPr>
              <w:t>“</w:t>
            </w:r>
            <w:r w:rsidR="002405DE" w:rsidRPr="45FCE1BF">
              <w:rPr>
                <w:rFonts w:ascii="Calibri" w:eastAsia="Times New Roman" w:hAnsi="Calibri" w:cs="Calibri"/>
                <w:b/>
                <w:bCs/>
              </w:rPr>
              <w:t>Yes</w:t>
            </w:r>
            <w:r w:rsidR="008463B9">
              <w:rPr>
                <w:rFonts w:ascii="Calibri" w:eastAsia="Times New Roman" w:hAnsi="Calibri" w:cs="Calibri"/>
                <w:b/>
                <w:bCs/>
              </w:rPr>
              <w:t>”</w:t>
            </w:r>
            <w:r w:rsidR="002405DE" w:rsidRPr="45FCE1BF"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  <w:r w:rsidR="00A01573">
              <w:rPr>
                <w:rFonts w:ascii="Calibri" w:eastAsia="Times New Roman" w:hAnsi="Calibri" w:cs="Calibri"/>
                <w:b/>
                <w:bCs/>
              </w:rPr>
              <w:t xml:space="preserve">or </w:t>
            </w:r>
            <w:r w:rsidR="008463B9">
              <w:rPr>
                <w:rFonts w:ascii="Calibri" w:eastAsia="Times New Roman" w:hAnsi="Calibri" w:cs="Calibri"/>
                <w:b/>
                <w:bCs/>
              </w:rPr>
              <w:t>“N</w:t>
            </w:r>
            <w:r w:rsidR="00A01573">
              <w:rPr>
                <w:rFonts w:ascii="Calibri" w:eastAsia="Times New Roman" w:hAnsi="Calibri" w:cs="Calibri"/>
                <w:b/>
                <w:bCs/>
              </w:rPr>
              <w:t>ot applicable</w:t>
            </w:r>
            <w:r w:rsidR="008463B9">
              <w:rPr>
                <w:rFonts w:ascii="Calibri" w:eastAsia="Times New Roman" w:hAnsi="Calibri" w:cs="Calibri"/>
                <w:b/>
                <w:bCs/>
              </w:rPr>
              <w:t>”</w:t>
            </w:r>
            <w:r w:rsidR="00A01573"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  <w:r w:rsidR="002405DE" w:rsidRPr="45FCE1BF">
              <w:rPr>
                <w:rFonts w:ascii="Calibri" w:eastAsia="Times New Roman" w:hAnsi="Calibri" w:cs="Calibri"/>
                <w:b/>
                <w:bCs/>
              </w:rPr>
              <w:t>was selected in previous column</w:t>
            </w:r>
            <w:r w:rsidR="002405DE">
              <w:rPr>
                <w:rFonts w:ascii="Calibri" w:eastAsia="Times New Roman" w:hAnsi="Calibri" w:cs="Calibri"/>
                <w:b/>
                <w:bCs/>
              </w:rPr>
              <w:t>)</w:t>
            </w:r>
            <w:r w:rsidR="002405DE" w:rsidRPr="45FCE1BF"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</w:p>
        </w:tc>
      </w:tr>
      <w:tr w:rsidR="003B2015" w:rsidRPr="00AB31C0" w14:paraId="5B9A0FA7" w14:textId="77777777" w:rsidTr="0818FBBC">
        <w:trPr>
          <w:trHeight w:val="2653"/>
        </w:trPr>
        <w:tc>
          <w:tcPr>
            <w:tcW w:w="651" w:type="dxa"/>
            <w:shd w:val="clear" w:color="auto" w:fill="E2EFD9" w:themeFill="accent6" w:themeFillTint="33"/>
            <w:noWrap/>
            <w:hideMark/>
          </w:tcPr>
          <w:p w14:paraId="0B75C7B3" w14:textId="77777777" w:rsidR="003B2015" w:rsidRPr="00AB31C0" w:rsidRDefault="003B2015" w:rsidP="00FB487C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B31C0"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2605" w:type="dxa"/>
            <w:shd w:val="clear" w:color="auto" w:fill="E2EFD9" w:themeFill="accent6" w:themeFillTint="33"/>
            <w:hideMark/>
          </w:tcPr>
          <w:p w14:paraId="4296D64F" w14:textId="0C213C23" w:rsidR="003B2015" w:rsidRDefault="003B2015" w:rsidP="00FB487C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B31C0">
              <w:rPr>
                <w:rFonts w:eastAsia="Times New Roman" w:cstheme="minorHAnsi"/>
                <w:color w:val="000000"/>
              </w:rPr>
              <w:t>Is risk assessment</w:t>
            </w:r>
            <w:r w:rsidR="00B20B9A">
              <w:rPr>
                <w:rFonts w:eastAsia="Times New Roman" w:cstheme="minorHAnsi"/>
                <w:color w:val="000000"/>
              </w:rPr>
              <w:t xml:space="preserve"> (RA)</w:t>
            </w:r>
            <w:r w:rsidRPr="00AB31C0">
              <w:rPr>
                <w:rFonts w:eastAsia="Times New Roman" w:cstheme="minorHAnsi"/>
                <w:color w:val="000000"/>
              </w:rPr>
              <w:t xml:space="preserve"> conducted for work on any process, plant, vessel or machinery that is liable to produce or give off any hazardous</w:t>
            </w:r>
            <w:r w:rsidR="00E15403">
              <w:rPr>
                <w:rFonts w:eastAsia="Times New Roman" w:cstheme="minorHAnsi"/>
                <w:color w:val="000000"/>
              </w:rPr>
              <w:t xml:space="preserve"> chemicals</w:t>
            </w:r>
            <w:r w:rsidRPr="00AB31C0">
              <w:rPr>
                <w:rFonts w:eastAsia="Times New Roman" w:cstheme="minorHAnsi"/>
                <w:color w:val="000000"/>
              </w:rPr>
              <w:t>?</w:t>
            </w:r>
          </w:p>
          <w:p w14:paraId="407AD925" w14:textId="5C24827B" w:rsidR="003B2015" w:rsidRPr="00AB31C0" w:rsidRDefault="003B2015" w:rsidP="00FB487C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5811" w:type="dxa"/>
            <w:shd w:val="clear" w:color="auto" w:fill="E2EFD9" w:themeFill="accent6" w:themeFillTint="33"/>
            <w:noWrap/>
            <w:hideMark/>
          </w:tcPr>
          <w:p w14:paraId="44ED778A" w14:textId="65D21506" w:rsidR="001813DB" w:rsidRPr="00FD20DC" w:rsidRDefault="001813DB" w:rsidP="00FD20DC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D20DC">
              <w:rPr>
                <w:rFonts w:ascii="Segoe UI Symbol" w:eastAsia="Times New Roman" w:hAnsi="Segoe UI Symbol" w:cs="Segoe UI Symbol"/>
                <w:color w:val="000000"/>
              </w:rPr>
              <w:t>☐</w:t>
            </w:r>
            <w:r w:rsidRPr="00FD20DC">
              <w:rPr>
                <w:rFonts w:ascii="Calibri" w:eastAsia="Times New Roman" w:hAnsi="Calibri" w:cs="Calibri"/>
                <w:color w:val="000000"/>
              </w:rPr>
              <w:t>​</w:t>
            </w:r>
            <w:r w:rsidRPr="00FD20DC">
              <w:rPr>
                <w:rFonts w:eastAsia="Times New Roman" w:cstheme="minorHAnsi"/>
                <w:color w:val="000000"/>
              </w:rPr>
              <w:t xml:space="preserve"> Yes, chemical hazards were identified in RAs for </w:t>
            </w:r>
            <w:r w:rsidR="001071A5">
              <w:rPr>
                <w:rFonts w:eastAsia="Times New Roman" w:cstheme="minorHAnsi"/>
                <w:color w:val="000000"/>
              </w:rPr>
              <w:t xml:space="preserve">all </w:t>
            </w:r>
            <w:r w:rsidR="00230539" w:rsidRPr="00FD20DC">
              <w:rPr>
                <w:rFonts w:eastAsia="Times New Roman" w:cstheme="minorHAnsi"/>
                <w:color w:val="000000"/>
              </w:rPr>
              <w:t xml:space="preserve">work </w:t>
            </w:r>
            <w:r w:rsidRPr="00FD20DC">
              <w:rPr>
                <w:rFonts w:eastAsia="Times New Roman" w:cstheme="minorHAnsi"/>
                <w:color w:val="000000"/>
              </w:rPr>
              <w:t>processes </w:t>
            </w:r>
            <w:r w:rsidR="00230539" w:rsidRPr="00FD20DC">
              <w:rPr>
                <w:rFonts w:eastAsia="Times New Roman" w:cstheme="minorHAnsi"/>
                <w:color w:val="000000"/>
              </w:rPr>
              <w:t xml:space="preserve">involving hazardous </w:t>
            </w:r>
            <w:r w:rsidR="00D526C1" w:rsidRPr="00FD20DC">
              <w:rPr>
                <w:rFonts w:eastAsia="Times New Roman" w:cstheme="minorHAnsi"/>
                <w:color w:val="000000"/>
              </w:rPr>
              <w:t>chemicals</w:t>
            </w:r>
          </w:p>
          <w:p w14:paraId="650FCCC9" w14:textId="77777777" w:rsidR="001813DB" w:rsidRPr="00FD20DC" w:rsidRDefault="001813DB" w:rsidP="00FD20DC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D20DC">
              <w:rPr>
                <w:rFonts w:eastAsia="Times New Roman" w:cstheme="minorHAnsi"/>
                <w:color w:val="000000"/>
              </w:rPr>
              <w:t> </w:t>
            </w:r>
          </w:p>
          <w:p w14:paraId="2A302B30" w14:textId="285E7EFF" w:rsidR="001813DB" w:rsidRPr="00FD20DC" w:rsidRDefault="001813DB" w:rsidP="00FD20DC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D20DC">
              <w:rPr>
                <w:rFonts w:eastAsia="Times New Roman" w:cstheme="minorHAnsi"/>
                <w:color w:val="000000"/>
              </w:rPr>
              <w:t>​​</w:t>
            </w:r>
            <w:r w:rsidRPr="00FD20DC">
              <w:rPr>
                <w:rFonts w:ascii="Segoe UI Symbol" w:eastAsia="Times New Roman" w:hAnsi="Segoe UI Symbol" w:cs="Segoe UI Symbol"/>
                <w:color w:val="000000"/>
              </w:rPr>
              <w:t>☐</w:t>
            </w:r>
            <w:r w:rsidRPr="00FD20DC">
              <w:rPr>
                <w:rFonts w:ascii="Calibri" w:eastAsia="Times New Roman" w:hAnsi="Calibri" w:cs="Calibri"/>
                <w:color w:val="000000"/>
              </w:rPr>
              <w:t>​</w:t>
            </w:r>
            <w:r w:rsidRPr="00FD20DC">
              <w:rPr>
                <w:rFonts w:eastAsia="Times New Roman" w:cstheme="minorHAnsi"/>
                <w:color w:val="000000"/>
              </w:rPr>
              <w:t xml:space="preserve"> Partial, chemical hazard</w:t>
            </w:r>
            <w:r w:rsidR="000B1A04">
              <w:rPr>
                <w:rFonts w:eastAsia="Times New Roman" w:cstheme="minorHAnsi"/>
                <w:color w:val="000000"/>
              </w:rPr>
              <w:t>s</w:t>
            </w:r>
            <w:r w:rsidRPr="00FD20DC">
              <w:rPr>
                <w:rFonts w:eastAsia="Times New Roman" w:cstheme="minorHAnsi"/>
                <w:color w:val="000000"/>
              </w:rPr>
              <w:t xml:space="preserve"> were missed out in some </w:t>
            </w:r>
            <w:r w:rsidR="001047B8">
              <w:rPr>
                <w:rFonts w:eastAsia="Times New Roman" w:cstheme="minorHAnsi"/>
                <w:color w:val="000000"/>
              </w:rPr>
              <w:t xml:space="preserve">RAs of </w:t>
            </w:r>
            <w:r w:rsidRPr="00FD20DC">
              <w:rPr>
                <w:rFonts w:eastAsia="Times New Roman" w:cstheme="minorHAnsi"/>
                <w:color w:val="000000"/>
              </w:rPr>
              <w:t>work processes</w:t>
            </w:r>
            <w:r w:rsidR="003263C5">
              <w:rPr>
                <w:rFonts w:eastAsia="Times New Roman" w:cstheme="minorHAnsi"/>
                <w:color w:val="000000"/>
              </w:rPr>
              <w:t xml:space="preserve"> involving hazardous chemicals</w:t>
            </w:r>
            <w:r w:rsidRPr="00FD20DC">
              <w:rPr>
                <w:rFonts w:eastAsia="Times New Roman" w:cstheme="minorHAnsi"/>
                <w:color w:val="000000"/>
              </w:rPr>
              <w:t> </w:t>
            </w:r>
          </w:p>
          <w:p w14:paraId="14F5A70F" w14:textId="77777777" w:rsidR="001813DB" w:rsidRPr="00FD20DC" w:rsidRDefault="001813DB" w:rsidP="00FD20DC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D20DC">
              <w:rPr>
                <w:rFonts w:eastAsia="Times New Roman" w:cstheme="minorHAnsi"/>
                <w:color w:val="000000"/>
              </w:rPr>
              <w:t> </w:t>
            </w:r>
          </w:p>
          <w:p w14:paraId="4FE78647" w14:textId="4647B925" w:rsidR="00EE64DB" w:rsidRPr="00FD20DC" w:rsidRDefault="001813DB" w:rsidP="00FD20DC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D20DC">
              <w:rPr>
                <w:rFonts w:ascii="Segoe UI Symbol" w:eastAsia="Times New Roman" w:hAnsi="Segoe UI Symbol" w:cs="Segoe UI Symbol"/>
                <w:color w:val="000000"/>
              </w:rPr>
              <w:t>☐</w:t>
            </w:r>
            <w:r w:rsidRPr="00FD20DC">
              <w:rPr>
                <w:rFonts w:ascii="Calibri" w:eastAsia="Times New Roman" w:hAnsi="Calibri" w:cs="Calibri"/>
                <w:color w:val="000000"/>
              </w:rPr>
              <w:t>​</w:t>
            </w:r>
            <w:r w:rsidRPr="00FD20DC">
              <w:rPr>
                <w:rFonts w:eastAsia="Times New Roman" w:cstheme="minorHAnsi"/>
                <w:color w:val="000000"/>
              </w:rPr>
              <w:t xml:space="preserve"> No, chemical hazard was not identified in any R</w:t>
            </w:r>
            <w:r w:rsidR="00EE64DB" w:rsidRPr="00FD20DC">
              <w:rPr>
                <w:rFonts w:eastAsia="Times New Roman" w:cstheme="minorHAnsi"/>
                <w:color w:val="000000"/>
              </w:rPr>
              <w:t>A</w:t>
            </w:r>
            <w:r w:rsidRPr="00FD20DC">
              <w:rPr>
                <w:rFonts w:eastAsia="Times New Roman" w:cstheme="minorHAnsi"/>
                <w:color w:val="000000"/>
              </w:rPr>
              <w:t>s</w:t>
            </w:r>
            <w:r w:rsidR="00EE64DB" w:rsidRPr="00FD20DC">
              <w:rPr>
                <w:rFonts w:eastAsia="Times New Roman" w:cstheme="minorHAnsi"/>
                <w:color w:val="000000"/>
              </w:rPr>
              <w:t xml:space="preserve"> for work processes involving hazardous </w:t>
            </w:r>
            <w:r w:rsidR="00D526C1" w:rsidRPr="00FD20DC">
              <w:rPr>
                <w:rFonts w:eastAsia="Times New Roman" w:cstheme="minorHAnsi"/>
                <w:color w:val="000000"/>
              </w:rPr>
              <w:t>chemicals</w:t>
            </w:r>
          </w:p>
          <w:p w14:paraId="2F169D07" w14:textId="00174470" w:rsidR="001813DB" w:rsidRPr="00FD20DC" w:rsidRDefault="001813DB" w:rsidP="00FD20DC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  <w:p w14:paraId="64C9BA60" w14:textId="77777777" w:rsidR="001813DB" w:rsidRPr="00FD20DC" w:rsidRDefault="001813DB" w:rsidP="00FD20DC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  <w:p w14:paraId="43E94658" w14:textId="77777777" w:rsidR="003B2015" w:rsidRPr="003317F5" w:rsidRDefault="003B2015" w:rsidP="00FD20DC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5793" w:type="dxa"/>
            <w:shd w:val="clear" w:color="auto" w:fill="E2EFD9" w:themeFill="accent6" w:themeFillTint="33"/>
            <w:noWrap/>
            <w:hideMark/>
          </w:tcPr>
          <w:p w14:paraId="15FB0FCE" w14:textId="3834AAE7" w:rsidR="003B2015" w:rsidRPr="00AB31C0" w:rsidRDefault="003B2015" w:rsidP="0818FBB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/>
                <w:iCs/>
                <w:color w:val="7B7B7B" w:themeColor="accent3" w:themeShade="BF"/>
                <w:sz w:val="18"/>
                <w:szCs w:val="18"/>
              </w:rPr>
            </w:pPr>
            <w:r w:rsidRPr="0818FBBC">
              <w:rPr>
                <w:rFonts w:eastAsia="Times New Roman"/>
                <w:i/>
                <w:iCs/>
                <w:color w:val="7B7B7B" w:themeColor="accent3" w:themeShade="BF"/>
                <w:sz w:val="18"/>
                <w:szCs w:val="18"/>
              </w:rPr>
              <w:t xml:space="preserve">(Example: </w:t>
            </w:r>
            <w:r w:rsidR="0078124A" w:rsidRPr="0818FBBC">
              <w:rPr>
                <w:rFonts w:eastAsia="Times New Roman"/>
                <w:i/>
                <w:iCs/>
                <w:color w:val="7B7B7B" w:themeColor="accent3" w:themeShade="BF"/>
                <w:sz w:val="18"/>
                <w:szCs w:val="18"/>
              </w:rPr>
              <w:t xml:space="preserve">To </w:t>
            </w:r>
            <w:r w:rsidR="001E5A6C" w:rsidRPr="0818FBBC">
              <w:rPr>
                <w:rFonts w:eastAsia="Times New Roman"/>
                <w:i/>
                <w:iCs/>
                <w:color w:val="7B7B7B" w:themeColor="accent3" w:themeShade="BF"/>
                <w:sz w:val="18"/>
                <w:szCs w:val="18"/>
              </w:rPr>
              <w:t xml:space="preserve">review risk </w:t>
            </w:r>
            <w:r w:rsidR="007E534E" w:rsidRPr="0818FBBC">
              <w:rPr>
                <w:rFonts w:eastAsia="Times New Roman"/>
                <w:i/>
                <w:iCs/>
                <w:color w:val="7B7B7B" w:themeColor="accent3" w:themeShade="BF"/>
                <w:sz w:val="18"/>
                <w:szCs w:val="18"/>
              </w:rPr>
              <w:t xml:space="preserve">assessment for maintenance of pumps connected to acid bath to include </w:t>
            </w:r>
            <w:r w:rsidRPr="0818FBBC">
              <w:rPr>
                <w:rFonts w:eastAsia="Times New Roman"/>
                <w:i/>
                <w:iCs/>
                <w:color w:val="7B7B7B" w:themeColor="accent3" w:themeShade="BF"/>
                <w:sz w:val="18"/>
                <w:szCs w:val="18"/>
              </w:rPr>
              <w:t>exposure to corrosives</w:t>
            </w:r>
            <w:r w:rsidR="007E534E" w:rsidRPr="0818FBBC">
              <w:rPr>
                <w:rFonts w:eastAsia="Times New Roman"/>
                <w:i/>
                <w:iCs/>
                <w:color w:val="7B7B7B" w:themeColor="accent3" w:themeShade="BF"/>
                <w:sz w:val="18"/>
                <w:szCs w:val="18"/>
              </w:rPr>
              <w:t>)</w:t>
            </w:r>
          </w:p>
        </w:tc>
      </w:tr>
      <w:tr w:rsidR="003B2015" w:rsidRPr="00AB31C0" w14:paraId="2A48A3F1" w14:textId="77777777" w:rsidTr="0818FBBC">
        <w:trPr>
          <w:trHeight w:val="1288"/>
        </w:trPr>
        <w:tc>
          <w:tcPr>
            <w:tcW w:w="651" w:type="dxa"/>
            <w:shd w:val="clear" w:color="auto" w:fill="E2EFD9" w:themeFill="accent6" w:themeFillTint="33"/>
            <w:noWrap/>
            <w:hideMark/>
          </w:tcPr>
          <w:p w14:paraId="5A4224C3" w14:textId="41050B11" w:rsidR="003B2015" w:rsidRPr="00AB31C0" w:rsidRDefault="00AB37A7" w:rsidP="00E31DE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</w:t>
            </w:r>
          </w:p>
        </w:tc>
        <w:tc>
          <w:tcPr>
            <w:tcW w:w="2605" w:type="dxa"/>
            <w:shd w:val="clear" w:color="auto" w:fill="E2EFD9" w:themeFill="accent6" w:themeFillTint="33"/>
            <w:hideMark/>
          </w:tcPr>
          <w:p w14:paraId="36892A93" w14:textId="6380879B" w:rsidR="003B2015" w:rsidRPr="00AB31C0" w:rsidRDefault="002D243C" w:rsidP="00E31DE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B31C0">
              <w:rPr>
                <w:rFonts w:eastAsia="Times New Roman" w:cstheme="minorHAnsi"/>
                <w:color w:val="000000"/>
              </w:rPr>
              <w:t>Are safe work procedures on work involving hazardous chemicals established and documented?</w:t>
            </w:r>
          </w:p>
        </w:tc>
        <w:tc>
          <w:tcPr>
            <w:tcW w:w="5811" w:type="dxa"/>
            <w:shd w:val="clear" w:color="auto" w:fill="E2EFD9" w:themeFill="accent6" w:themeFillTint="33"/>
            <w:noWrap/>
            <w:hideMark/>
          </w:tcPr>
          <w:p w14:paraId="6F77D234" w14:textId="0A418F79" w:rsidR="002D243C" w:rsidRPr="00FD20DC" w:rsidRDefault="0000025F" w:rsidP="00FD20DC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sdt>
              <w:sdtPr>
                <w:rPr>
                  <w:rFonts w:eastAsia="Times New Roman" w:cstheme="minorHAnsi"/>
                  <w:color w:val="000000"/>
                </w:rPr>
                <w:id w:val="-1558468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7A7" w:rsidRPr="00FD20DC">
                  <w:rPr>
                    <w:rFonts w:ascii="Segoe UI Symbol" w:eastAsia="Times New Roman" w:hAnsi="Segoe UI Symbol" w:cs="Segoe UI Symbol"/>
                    <w:color w:val="000000"/>
                  </w:rPr>
                  <w:t>☐</w:t>
                </w:r>
              </w:sdtContent>
            </w:sdt>
            <w:r w:rsidR="00AB37A7" w:rsidRPr="00FD20DC">
              <w:rPr>
                <w:rFonts w:eastAsia="Times New Roman" w:cstheme="minorHAnsi"/>
                <w:color w:val="000000"/>
              </w:rPr>
              <w:t xml:space="preserve">  </w:t>
            </w:r>
            <w:r w:rsidR="00CF3565">
              <w:rPr>
                <w:rFonts w:eastAsia="Times New Roman" w:cstheme="minorHAnsi"/>
                <w:color w:val="000000"/>
              </w:rPr>
              <w:t>Yes, s</w:t>
            </w:r>
            <w:r w:rsidR="002D243C" w:rsidRPr="00FD20DC">
              <w:rPr>
                <w:rFonts w:eastAsia="Times New Roman" w:cstheme="minorHAnsi"/>
                <w:color w:val="000000"/>
              </w:rPr>
              <w:t xml:space="preserve">afe work procedures </w:t>
            </w:r>
            <w:r w:rsidR="00907C8D">
              <w:rPr>
                <w:rFonts w:eastAsia="Times New Roman" w:cstheme="minorHAnsi"/>
                <w:color w:val="000000"/>
              </w:rPr>
              <w:t xml:space="preserve">were </w:t>
            </w:r>
            <w:r w:rsidR="002D243C" w:rsidRPr="00FD20DC">
              <w:rPr>
                <w:rFonts w:eastAsia="Times New Roman" w:cstheme="minorHAnsi"/>
                <w:color w:val="000000"/>
              </w:rPr>
              <w:t xml:space="preserve">established for </w:t>
            </w:r>
            <w:r w:rsidR="001071A5">
              <w:rPr>
                <w:rFonts w:eastAsia="Times New Roman" w:cstheme="minorHAnsi"/>
                <w:color w:val="000000"/>
              </w:rPr>
              <w:t xml:space="preserve">all </w:t>
            </w:r>
            <w:r w:rsidR="002D243C" w:rsidRPr="00FD20DC">
              <w:rPr>
                <w:rFonts w:eastAsia="Times New Roman" w:cstheme="minorHAnsi"/>
                <w:color w:val="000000"/>
              </w:rPr>
              <w:t>work processes</w:t>
            </w:r>
            <w:r w:rsidR="000934CB">
              <w:rPr>
                <w:rFonts w:eastAsia="Times New Roman" w:cstheme="minorHAnsi"/>
                <w:color w:val="000000"/>
              </w:rPr>
              <w:t xml:space="preserve"> involving </w:t>
            </w:r>
            <w:r w:rsidR="007A39BE">
              <w:rPr>
                <w:rFonts w:eastAsia="Times New Roman" w:cstheme="minorHAnsi"/>
                <w:color w:val="000000"/>
              </w:rPr>
              <w:t>hazardous chemicals</w:t>
            </w:r>
            <w:r w:rsidR="002D243C" w:rsidRPr="00FD20DC">
              <w:rPr>
                <w:rFonts w:eastAsia="Times New Roman" w:cstheme="minorHAnsi"/>
                <w:color w:val="000000"/>
              </w:rPr>
              <w:t xml:space="preserve"> </w:t>
            </w:r>
          </w:p>
          <w:p w14:paraId="7CE4235D" w14:textId="47A655C4" w:rsidR="002D243C" w:rsidRPr="00FD20DC" w:rsidRDefault="0000025F" w:rsidP="00FD20DC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sdt>
              <w:sdtPr>
                <w:rPr>
                  <w:rFonts w:eastAsia="Times New Roman" w:cstheme="minorHAnsi"/>
                  <w:color w:val="000000"/>
                </w:rPr>
                <w:id w:val="483669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243C" w:rsidRPr="00FD20DC">
                  <w:rPr>
                    <w:rFonts w:ascii="Segoe UI Symbol" w:eastAsia="Times New Roman" w:hAnsi="Segoe UI Symbol" w:cs="Segoe UI Symbol"/>
                    <w:color w:val="000000"/>
                  </w:rPr>
                  <w:t>☐</w:t>
                </w:r>
              </w:sdtContent>
            </w:sdt>
            <w:r w:rsidR="002D243C" w:rsidRPr="00FD20DC">
              <w:rPr>
                <w:rFonts w:eastAsia="Times New Roman" w:cstheme="minorHAnsi"/>
                <w:color w:val="000000"/>
              </w:rPr>
              <w:t xml:space="preserve">   </w:t>
            </w:r>
            <w:r w:rsidR="00907C8D">
              <w:rPr>
                <w:rFonts w:eastAsia="Times New Roman" w:cstheme="minorHAnsi"/>
                <w:color w:val="000000"/>
              </w:rPr>
              <w:t>Partial, s</w:t>
            </w:r>
            <w:r w:rsidR="002D243C" w:rsidRPr="00FD20DC">
              <w:rPr>
                <w:rFonts w:eastAsia="Times New Roman" w:cstheme="minorHAnsi"/>
                <w:color w:val="000000"/>
              </w:rPr>
              <w:t xml:space="preserve">afe work procedures </w:t>
            </w:r>
            <w:r w:rsidR="00907C8D">
              <w:rPr>
                <w:rFonts w:eastAsia="Times New Roman" w:cstheme="minorHAnsi"/>
                <w:color w:val="000000"/>
              </w:rPr>
              <w:t xml:space="preserve">were </w:t>
            </w:r>
            <w:r w:rsidR="002D243C" w:rsidRPr="00FD20DC">
              <w:rPr>
                <w:rFonts w:eastAsia="Times New Roman" w:cstheme="minorHAnsi"/>
                <w:color w:val="000000"/>
              </w:rPr>
              <w:t>established for some</w:t>
            </w:r>
            <w:r w:rsidR="00050ABA">
              <w:rPr>
                <w:rFonts w:eastAsia="Times New Roman" w:cstheme="minorHAnsi"/>
                <w:color w:val="000000"/>
              </w:rPr>
              <w:t xml:space="preserve"> work processes, </w:t>
            </w:r>
            <w:r w:rsidR="00DC435D">
              <w:rPr>
                <w:rFonts w:eastAsia="Times New Roman" w:cstheme="minorHAnsi"/>
                <w:color w:val="000000"/>
              </w:rPr>
              <w:t xml:space="preserve">but not </w:t>
            </w:r>
            <w:r w:rsidR="00E0462F">
              <w:rPr>
                <w:rFonts w:eastAsia="Times New Roman" w:cstheme="minorHAnsi"/>
                <w:color w:val="000000"/>
              </w:rPr>
              <w:t xml:space="preserve">for </w:t>
            </w:r>
            <w:r w:rsidR="00DC435D">
              <w:rPr>
                <w:rFonts w:eastAsia="Times New Roman" w:cstheme="minorHAnsi"/>
                <w:color w:val="000000"/>
              </w:rPr>
              <w:t>all</w:t>
            </w:r>
            <w:r w:rsidR="002D243C" w:rsidRPr="00FD20DC">
              <w:rPr>
                <w:rFonts w:eastAsia="Times New Roman" w:cstheme="minorHAnsi"/>
                <w:color w:val="000000"/>
              </w:rPr>
              <w:t xml:space="preserve"> work processes</w:t>
            </w:r>
            <w:r w:rsidR="007A39BE">
              <w:rPr>
                <w:rFonts w:eastAsia="Times New Roman" w:cstheme="minorHAnsi"/>
                <w:color w:val="000000"/>
              </w:rPr>
              <w:t xml:space="preserve"> involving hazardous chemicals</w:t>
            </w:r>
          </w:p>
          <w:p w14:paraId="6E74719B" w14:textId="5439F9F3" w:rsidR="003B2015" w:rsidRDefault="0000025F" w:rsidP="00FD20DC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sdt>
              <w:sdtPr>
                <w:rPr>
                  <w:rFonts w:eastAsia="Times New Roman" w:cstheme="minorHAnsi"/>
                  <w:color w:val="000000"/>
                </w:rPr>
                <w:id w:val="1401323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243C" w:rsidRPr="00FD20DC">
                  <w:rPr>
                    <w:rFonts w:ascii="Segoe UI Symbol" w:eastAsia="Times New Roman" w:hAnsi="Segoe UI Symbol" w:cs="Segoe UI Symbol"/>
                    <w:color w:val="000000"/>
                  </w:rPr>
                  <w:t>☐</w:t>
                </w:r>
              </w:sdtContent>
            </w:sdt>
            <w:r w:rsidR="002D243C" w:rsidRPr="00FD20DC">
              <w:rPr>
                <w:rFonts w:eastAsia="Times New Roman" w:cstheme="minorHAnsi"/>
                <w:color w:val="000000"/>
              </w:rPr>
              <w:t xml:space="preserve">   No, safe work procedure w</w:t>
            </w:r>
            <w:r w:rsidR="00141C2D">
              <w:rPr>
                <w:rFonts w:eastAsia="Times New Roman" w:cstheme="minorHAnsi"/>
                <w:color w:val="000000"/>
              </w:rPr>
              <w:t>as</w:t>
            </w:r>
            <w:r w:rsidR="002D243C" w:rsidRPr="00FD20DC">
              <w:rPr>
                <w:rFonts w:eastAsia="Times New Roman" w:cstheme="minorHAnsi"/>
                <w:color w:val="000000"/>
              </w:rPr>
              <w:t xml:space="preserve"> not established for any work processes involving hazardous </w:t>
            </w:r>
            <w:r w:rsidR="00DE2375" w:rsidRPr="00FD20DC">
              <w:rPr>
                <w:rFonts w:eastAsia="Times New Roman" w:cstheme="minorHAnsi"/>
                <w:color w:val="000000"/>
              </w:rPr>
              <w:t>chemicals</w:t>
            </w:r>
          </w:p>
          <w:p w14:paraId="47332C28" w14:textId="2F618723" w:rsidR="00BD4CF7" w:rsidRPr="00AB31C0" w:rsidRDefault="00BD4CF7" w:rsidP="0818FBBC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5793" w:type="dxa"/>
            <w:shd w:val="clear" w:color="auto" w:fill="E2EFD9" w:themeFill="accent6" w:themeFillTint="33"/>
            <w:noWrap/>
            <w:hideMark/>
          </w:tcPr>
          <w:p w14:paraId="41FD378B" w14:textId="55318FDD" w:rsidR="003B2015" w:rsidRPr="00AB31C0" w:rsidRDefault="752F65AA" w:rsidP="3D31480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 w:rsidRPr="0818FBBC">
              <w:rPr>
                <w:rFonts w:eastAsia="Times New Roman"/>
                <w:i/>
                <w:iCs/>
                <w:color w:val="7B7B7B" w:themeColor="accent3" w:themeShade="BF"/>
                <w:sz w:val="18"/>
                <w:szCs w:val="18"/>
              </w:rPr>
              <w:t xml:space="preserve">(Example: </w:t>
            </w:r>
            <w:r w:rsidR="24D8E23E" w:rsidRPr="0818FBBC">
              <w:rPr>
                <w:rFonts w:eastAsia="Times New Roman"/>
                <w:i/>
                <w:iCs/>
                <w:color w:val="7B7B7B" w:themeColor="accent3" w:themeShade="BF"/>
                <w:sz w:val="18"/>
                <w:szCs w:val="18"/>
              </w:rPr>
              <w:t xml:space="preserve">To </w:t>
            </w:r>
            <w:r w:rsidRPr="0818FBBC">
              <w:rPr>
                <w:rFonts w:eastAsia="Times New Roman"/>
                <w:i/>
                <w:iCs/>
                <w:color w:val="7B7B7B" w:themeColor="accent3" w:themeShade="BF"/>
                <w:sz w:val="18"/>
                <w:szCs w:val="18"/>
              </w:rPr>
              <w:t xml:space="preserve">establish safe work procedures for </w:t>
            </w:r>
            <w:r w:rsidR="0171E16C" w:rsidRPr="0818FBBC">
              <w:rPr>
                <w:rFonts w:eastAsia="Times New Roman"/>
                <w:i/>
                <w:iCs/>
                <w:color w:val="7B7B7B" w:themeColor="accent3" w:themeShade="BF"/>
                <w:sz w:val="18"/>
                <w:szCs w:val="18"/>
              </w:rPr>
              <w:t>maintenance work involving hazardous chemicals such as opening of valve along a chemical line</w:t>
            </w:r>
            <w:r w:rsidRPr="0818FBBC">
              <w:rPr>
                <w:rFonts w:eastAsia="Times New Roman"/>
                <w:i/>
                <w:iCs/>
                <w:color w:val="7B7B7B" w:themeColor="accent3" w:themeShade="BF"/>
                <w:sz w:val="18"/>
                <w:szCs w:val="18"/>
              </w:rPr>
              <w:t>)</w:t>
            </w:r>
          </w:p>
        </w:tc>
      </w:tr>
      <w:tr w:rsidR="00AB37A7" w:rsidRPr="00AB31C0" w14:paraId="09F61DC9" w14:textId="77777777" w:rsidTr="0818FBBC">
        <w:trPr>
          <w:trHeight w:val="1999"/>
        </w:trPr>
        <w:tc>
          <w:tcPr>
            <w:tcW w:w="651" w:type="dxa"/>
            <w:shd w:val="clear" w:color="auto" w:fill="E2EFD9" w:themeFill="accent6" w:themeFillTint="33"/>
            <w:noWrap/>
          </w:tcPr>
          <w:p w14:paraId="689DD48D" w14:textId="29094CA2" w:rsidR="00AB37A7" w:rsidRPr="00AB31C0" w:rsidRDefault="00AB37A7" w:rsidP="00E31DE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lastRenderedPageBreak/>
              <w:t>3</w:t>
            </w:r>
          </w:p>
        </w:tc>
        <w:tc>
          <w:tcPr>
            <w:tcW w:w="2605" w:type="dxa"/>
            <w:shd w:val="clear" w:color="auto" w:fill="E2EFD9" w:themeFill="accent6" w:themeFillTint="33"/>
          </w:tcPr>
          <w:p w14:paraId="09F01180" w14:textId="302DEB92" w:rsidR="00AB37A7" w:rsidRPr="00AB31C0" w:rsidRDefault="00AB37A7" w:rsidP="00E31DE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 xml:space="preserve">Are </w:t>
            </w:r>
            <w:r w:rsidR="001813DB">
              <w:rPr>
                <w:rFonts w:eastAsia="Times New Roman" w:cstheme="minorHAnsi"/>
                <w:color w:val="000000"/>
              </w:rPr>
              <w:t xml:space="preserve">control </w:t>
            </w:r>
            <w:r>
              <w:rPr>
                <w:rFonts w:eastAsia="Times New Roman" w:cstheme="minorHAnsi"/>
                <w:color w:val="000000"/>
              </w:rPr>
              <w:t xml:space="preserve">measures implemented to prevent accumulation of toxic </w:t>
            </w:r>
            <w:r>
              <w:t xml:space="preserve">dust, fumes or other contaminants produced </w:t>
            </w:r>
            <w:r w:rsidR="008C6D90">
              <w:t>from</w:t>
            </w:r>
            <w:r>
              <w:t xml:space="preserve"> work processes</w:t>
            </w:r>
            <w:r>
              <w:rPr>
                <w:rFonts w:eastAsia="Times New Roman" w:cstheme="minorHAnsi"/>
                <w:color w:val="000000"/>
              </w:rPr>
              <w:t>?</w:t>
            </w:r>
          </w:p>
        </w:tc>
        <w:tc>
          <w:tcPr>
            <w:tcW w:w="5811" w:type="dxa"/>
            <w:shd w:val="clear" w:color="auto" w:fill="E2EFD9" w:themeFill="accent6" w:themeFillTint="33"/>
            <w:noWrap/>
          </w:tcPr>
          <w:p w14:paraId="21A620BF" w14:textId="271E3564" w:rsidR="007B5593" w:rsidRDefault="0000025F" w:rsidP="00FD20DC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sdt>
              <w:sdtPr>
                <w:rPr>
                  <w:rFonts w:eastAsia="Times New Roman" w:cstheme="minorHAnsi"/>
                  <w:color w:val="000000"/>
                </w:rPr>
                <w:id w:val="1230347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7A7" w:rsidRPr="00FD20DC">
                  <w:rPr>
                    <w:rFonts w:ascii="Segoe UI Symbol" w:eastAsia="Times New Roman" w:hAnsi="Segoe UI Symbol" w:cs="Segoe UI Symbol"/>
                    <w:color w:val="000000"/>
                  </w:rPr>
                  <w:t>☐</w:t>
                </w:r>
              </w:sdtContent>
            </w:sdt>
            <w:r w:rsidR="00AB37A7" w:rsidRPr="00FD20DC">
              <w:rPr>
                <w:rFonts w:eastAsia="Times New Roman" w:cstheme="minorHAnsi"/>
                <w:color w:val="000000"/>
              </w:rPr>
              <w:t xml:space="preserve">  </w:t>
            </w:r>
            <w:r w:rsidR="007D5E04">
              <w:rPr>
                <w:rFonts w:eastAsia="Times New Roman" w:cstheme="minorHAnsi"/>
                <w:color w:val="000000"/>
              </w:rPr>
              <w:t xml:space="preserve">Yes, </w:t>
            </w:r>
            <w:r w:rsidR="007B5593">
              <w:rPr>
                <w:rFonts w:eastAsia="Times New Roman" w:cstheme="minorHAnsi"/>
                <w:color w:val="000000"/>
              </w:rPr>
              <w:t>control measures</w:t>
            </w:r>
            <w:r w:rsidR="001F36F3">
              <w:rPr>
                <w:rFonts w:eastAsia="Times New Roman" w:cstheme="minorHAnsi"/>
                <w:color w:val="000000"/>
              </w:rPr>
              <w:t>*</w:t>
            </w:r>
            <w:r w:rsidR="007B5593">
              <w:rPr>
                <w:rFonts w:eastAsia="Times New Roman" w:cstheme="minorHAnsi"/>
                <w:color w:val="000000"/>
              </w:rPr>
              <w:t xml:space="preserve"> were implemented</w:t>
            </w:r>
          </w:p>
          <w:p w14:paraId="032B3B39" w14:textId="7939F9AB" w:rsidR="001F36F3" w:rsidRDefault="0000025F" w:rsidP="00FD20DC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sdt>
              <w:sdtPr>
                <w:rPr>
                  <w:rFonts w:eastAsia="Times New Roman" w:cstheme="minorHAnsi"/>
                  <w:color w:val="000000"/>
                </w:rPr>
                <w:id w:val="-87539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5593" w:rsidRPr="00FD20DC">
                  <w:rPr>
                    <w:rFonts w:ascii="Segoe UI Symbol" w:eastAsia="Times New Roman" w:hAnsi="Segoe UI Symbol" w:cs="Segoe UI Symbol"/>
                    <w:color w:val="000000"/>
                  </w:rPr>
                  <w:t>☐</w:t>
                </w:r>
              </w:sdtContent>
            </w:sdt>
            <w:r w:rsidR="007B5593" w:rsidRPr="00FD20DC">
              <w:rPr>
                <w:rFonts w:eastAsia="Times New Roman" w:cstheme="minorHAnsi"/>
                <w:color w:val="000000"/>
              </w:rPr>
              <w:t xml:space="preserve">  </w:t>
            </w:r>
            <w:r w:rsidR="001C0330">
              <w:rPr>
                <w:rFonts w:eastAsia="Times New Roman" w:cstheme="minorHAnsi"/>
                <w:color w:val="000000"/>
              </w:rPr>
              <w:t xml:space="preserve">Partial, </w:t>
            </w:r>
            <w:r w:rsidR="00033ABC">
              <w:rPr>
                <w:rFonts w:eastAsia="Times New Roman" w:cstheme="minorHAnsi"/>
                <w:color w:val="000000"/>
              </w:rPr>
              <w:t xml:space="preserve">some control measures </w:t>
            </w:r>
            <w:r w:rsidR="001F36F3">
              <w:rPr>
                <w:rFonts w:eastAsia="Times New Roman" w:cstheme="minorHAnsi"/>
                <w:color w:val="000000"/>
              </w:rPr>
              <w:t>have not been implemented for some processes</w:t>
            </w:r>
          </w:p>
          <w:p w14:paraId="4284CC19" w14:textId="54DD8F68" w:rsidR="001F36F3" w:rsidRDefault="0000025F" w:rsidP="00FD20DC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sdt>
              <w:sdtPr>
                <w:rPr>
                  <w:rFonts w:eastAsia="Times New Roman" w:cstheme="minorHAnsi"/>
                  <w:color w:val="000000"/>
                </w:rPr>
                <w:id w:val="1385067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784F" w:rsidRPr="00FD20DC">
                  <w:rPr>
                    <w:rFonts w:ascii="Segoe UI Symbol" w:eastAsia="Times New Roman" w:hAnsi="Segoe UI Symbol" w:cs="Segoe UI Symbol"/>
                    <w:color w:val="000000"/>
                  </w:rPr>
                  <w:t>☐</w:t>
                </w:r>
              </w:sdtContent>
            </w:sdt>
            <w:r w:rsidR="005E784F" w:rsidRPr="00FD20DC">
              <w:rPr>
                <w:rFonts w:eastAsia="Times New Roman" w:cstheme="minorHAnsi"/>
                <w:color w:val="000000"/>
              </w:rPr>
              <w:t xml:space="preserve"> </w:t>
            </w:r>
            <w:r w:rsidR="009F601C">
              <w:rPr>
                <w:rFonts w:eastAsia="Times New Roman" w:cstheme="minorHAnsi"/>
                <w:color w:val="000000"/>
              </w:rPr>
              <w:t xml:space="preserve"> </w:t>
            </w:r>
            <w:r w:rsidR="005E784F" w:rsidRPr="00FE22DA">
              <w:rPr>
                <w:rFonts w:eastAsia="Times New Roman" w:cstheme="minorHAnsi"/>
                <w:color w:val="000000"/>
              </w:rPr>
              <w:t>No measur</w:t>
            </w:r>
            <w:r w:rsidR="005E784F">
              <w:rPr>
                <w:rFonts w:eastAsia="Times New Roman" w:cstheme="minorHAnsi"/>
                <w:color w:val="000000"/>
              </w:rPr>
              <w:t>e was implemented</w:t>
            </w:r>
          </w:p>
          <w:p w14:paraId="4D0C720C" w14:textId="77777777" w:rsidR="005E784F" w:rsidRDefault="005E784F" w:rsidP="00FD20DC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  <w:p w14:paraId="63170CBA" w14:textId="62AE42A8" w:rsidR="001813DB" w:rsidRDefault="009A0C53" w:rsidP="00FD20DC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t xml:space="preserve">*Control measures include </w:t>
            </w:r>
            <w:r>
              <w:rPr>
                <w:rFonts w:eastAsia="Times New Roman" w:cstheme="minorHAnsi"/>
                <w:color w:val="000000"/>
              </w:rPr>
              <w:t>c</w:t>
            </w:r>
            <w:r w:rsidR="002D243C" w:rsidRPr="009F601C">
              <w:rPr>
                <w:rFonts w:eastAsia="Times New Roman" w:cstheme="minorHAnsi"/>
                <w:color w:val="000000"/>
              </w:rPr>
              <w:t>arrying out the process or work in isolated areas</w:t>
            </w:r>
            <w:r>
              <w:rPr>
                <w:rFonts w:eastAsia="Times New Roman" w:cstheme="minorHAnsi"/>
                <w:color w:val="000000"/>
              </w:rPr>
              <w:t xml:space="preserve">, </w:t>
            </w:r>
            <w:r w:rsidR="005E784F">
              <w:rPr>
                <w:rFonts w:eastAsia="Times New Roman" w:cstheme="minorHAnsi"/>
                <w:color w:val="000000"/>
              </w:rPr>
              <w:t xml:space="preserve">in </w:t>
            </w:r>
            <w:r w:rsidR="002D243C" w:rsidRPr="00FE22DA">
              <w:rPr>
                <w:rFonts w:eastAsia="Times New Roman" w:cstheme="minorHAnsi"/>
                <w:color w:val="000000"/>
              </w:rPr>
              <w:t>closed vessels or</w:t>
            </w:r>
            <w:r w:rsidR="002D243C">
              <w:rPr>
                <w:rFonts w:eastAsia="Times New Roman" w:cstheme="minorHAnsi"/>
                <w:color w:val="000000"/>
              </w:rPr>
              <w:t xml:space="preserve"> </w:t>
            </w:r>
            <w:r w:rsidR="002D243C" w:rsidRPr="00FE22DA">
              <w:rPr>
                <w:rFonts w:eastAsia="Times New Roman" w:cstheme="minorHAnsi"/>
                <w:color w:val="000000"/>
              </w:rPr>
              <w:t>systems</w:t>
            </w:r>
            <w:r w:rsidR="005E784F">
              <w:rPr>
                <w:rFonts w:eastAsia="Times New Roman" w:cstheme="minorHAnsi"/>
                <w:color w:val="000000"/>
              </w:rPr>
              <w:t xml:space="preserve">, under </w:t>
            </w:r>
            <w:r w:rsidR="001813DB">
              <w:rPr>
                <w:rFonts w:eastAsia="Times New Roman" w:cstheme="minorHAnsi"/>
                <w:color w:val="000000"/>
              </w:rPr>
              <w:t>wet</w:t>
            </w:r>
            <w:r w:rsidR="005E784F">
              <w:rPr>
                <w:rFonts w:eastAsia="Times New Roman" w:cstheme="minorHAnsi"/>
                <w:color w:val="000000"/>
              </w:rPr>
              <w:t xml:space="preserve"> dust suppression and/or under l</w:t>
            </w:r>
            <w:r w:rsidR="00AB37A7" w:rsidRPr="00FE22DA">
              <w:rPr>
                <w:rFonts w:eastAsia="Times New Roman" w:cstheme="minorHAnsi"/>
                <w:color w:val="000000"/>
              </w:rPr>
              <w:t>ocal exhaust ventilation</w:t>
            </w:r>
            <w:r w:rsidR="005E784F">
              <w:rPr>
                <w:rFonts w:eastAsia="Times New Roman" w:cstheme="minorHAnsi"/>
                <w:color w:val="000000"/>
              </w:rPr>
              <w:t>.</w:t>
            </w:r>
          </w:p>
          <w:p w14:paraId="59DC11AC" w14:textId="0CBCCDDE" w:rsidR="00AB37A7" w:rsidRPr="00FE22DA" w:rsidRDefault="00AB37A7" w:rsidP="00FD20DC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5793" w:type="dxa"/>
            <w:shd w:val="clear" w:color="auto" w:fill="E2EFD9" w:themeFill="accent6" w:themeFillTint="33"/>
            <w:noWrap/>
          </w:tcPr>
          <w:p w14:paraId="4770920E" w14:textId="1B4BDBC0" w:rsidR="00C00CBF" w:rsidRDefault="05F62A0A" w:rsidP="0818FBBC">
            <w:pPr>
              <w:spacing w:after="0" w:line="240" w:lineRule="auto"/>
              <w:rPr>
                <w:rFonts w:eastAsia="Times New Roman"/>
                <w:i/>
                <w:iCs/>
                <w:color w:val="7B7B7B" w:themeColor="accent3" w:themeShade="BF"/>
                <w:sz w:val="18"/>
                <w:szCs w:val="18"/>
              </w:rPr>
            </w:pPr>
            <w:r w:rsidRPr="0818FBBC">
              <w:rPr>
                <w:rFonts w:eastAsia="Times New Roman"/>
                <w:i/>
                <w:iCs/>
                <w:color w:val="7B7B7B" w:themeColor="accent3" w:themeShade="BF"/>
                <w:sz w:val="18"/>
                <w:szCs w:val="18"/>
              </w:rPr>
              <w:t>(Example: T</w:t>
            </w:r>
            <w:r w:rsidR="42112651" w:rsidRPr="0818FBBC">
              <w:rPr>
                <w:rFonts w:eastAsia="Times New Roman"/>
                <w:i/>
                <w:iCs/>
                <w:color w:val="7B7B7B" w:themeColor="accent3" w:themeShade="BF"/>
                <w:sz w:val="18"/>
                <w:szCs w:val="18"/>
              </w:rPr>
              <w:t xml:space="preserve">o improve housekeeping </w:t>
            </w:r>
            <w:r w:rsidR="538186BA" w:rsidRPr="0818FBBC">
              <w:rPr>
                <w:rFonts w:eastAsia="Times New Roman"/>
                <w:i/>
                <w:iCs/>
                <w:color w:val="7B7B7B" w:themeColor="accent3" w:themeShade="BF"/>
                <w:sz w:val="18"/>
                <w:szCs w:val="18"/>
              </w:rPr>
              <w:t xml:space="preserve">of </w:t>
            </w:r>
            <w:r w:rsidRPr="0818FBBC">
              <w:rPr>
                <w:rFonts w:eastAsia="Times New Roman"/>
                <w:i/>
                <w:iCs/>
                <w:color w:val="7B7B7B" w:themeColor="accent3" w:themeShade="BF"/>
                <w:sz w:val="18"/>
                <w:szCs w:val="18"/>
              </w:rPr>
              <w:t xml:space="preserve">slurry </w:t>
            </w:r>
            <w:r w:rsidR="7D166176" w:rsidRPr="0818FBBC">
              <w:rPr>
                <w:rFonts w:eastAsia="Times New Roman"/>
                <w:i/>
                <w:iCs/>
                <w:color w:val="7B7B7B" w:themeColor="accent3" w:themeShade="BF"/>
                <w:sz w:val="18"/>
                <w:szCs w:val="18"/>
              </w:rPr>
              <w:t>generated from the</w:t>
            </w:r>
            <w:r w:rsidRPr="0818FBBC">
              <w:rPr>
                <w:rFonts w:eastAsia="Times New Roman"/>
                <w:i/>
                <w:iCs/>
                <w:color w:val="7B7B7B" w:themeColor="accent3" w:themeShade="BF"/>
                <w:sz w:val="18"/>
                <w:szCs w:val="18"/>
              </w:rPr>
              <w:t xml:space="preserve"> wet </w:t>
            </w:r>
            <w:r w:rsidR="588F58AE" w:rsidRPr="0818FBBC">
              <w:rPr>
                <w:rFonts w:eastAsia="Times New Roman"/>
                <w:i/>
                <w:iCs/>
                <w:color w:val="7B7B7B" w:themeColor="accent3" w:themeShade="BF"/>
                <w:sz w:val="18"/>
                <w:szCs w:val="18"/>
              </w:rPr>
              <w:t xml:space="preserve">cutting </w:t>
            </w:r>
            <w:r w:rsidRPr="0818FBBC">
              <w:rPr>
                <w:rFonts w:eastAsia="Times New Roman"/>
                <w:i/>
                <w:iCs/>
                <w:color w:val="7B7B7B" w:themeColor="accent3" w:themeShade="BF"/>
                <w:sz w:val="18"/>
                <w:szCs w:val="18"/>
              </w:rPr>
              <w:t xml:space="preserve">processes </w:t>
            </w:r>
            <w:r w:rsidR="2D59576D" w:rsidRPr="0818FBBC">
              <w:rPr>
                <w:rFonts w:eastAsia="Times New Roman"/>
                <w:i/>
                <w:iCs/>
                <w:color w:val="7B7B7B" w:themeColor="accent3" w:themeShade="BF"/>
                <w:sz w:val="18"/>
                <w:szCs w:val="18"/>
              </w:rPr>
              <w:t>to avoid</w:t>
            </w:r>
            <w:r w:rsidR="1B365FDD" w:rsidRPr="0818FBBC">
              <w:rPr>
                <w:rFonts w:eastAsia="Times New Roman"/>
                <w:i/>
                <w:iCs/>
                <w:color w:val="7B7B7B" w:themeColor="accent3" w:themeShade="BF"/>
                <w:sz w:val="18"/>
                <w:szCs w:val="18"/>
              </w:rPr>
              <w:t xml:space="preserve"> dry</w:t>
            </w:r>
            <w:r w:rsidR="1B23BA29" w:rsidRPr="0818FBBC">
              <w:rPr>
                <w:rFonts w:eastAsia="Times New Roman"/>
                <w:i/>
                <w:iCs/>
                <w:color w:val="7B7B7B" w:themeColor="accent3" w:themeShade="BF"/>
                <w:sz w:val="18"/>
                <w:szCs w:val="18"/>
              </w:rPr>
              <w:t>ing of slurry</w:t>
            </w:r>
            <w:r w:rsidR="1B365FDD" w:rsidRPr="0818FBBC">
              <w:rPr>
                <w:rFonts w:eastAsia="Times New Roman"/>
                <w:i/>
                <w:iCs/>
                <w:color w:val="7B7B7B" w:themeColor="accent3" w:themeShade="BF"/>
                <w:sz w:val="18"/>
                <w:szCs w:val="18"/>
              </w:rPr>
              <w:t xml:space="preserve"> at the production floor which could result in dispersion of dust.)</w:t>
            </w:r>
          </w:p>
          <w:p w14:paraId="6B17C539" w14:textId="77777777" w:rsidR="00AB37A7" w:rsidRPr="00AB31C0" w:rsidRDefault="00AB37A7" w:rsidP="00E31DE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3C05A8" w:rsidRPr="00AB31C0" w14:paraId="15D13540" w14:textId="77777777" w:rsidTr="0818FBBC">
        <w:trPr>
          <w:trHeight w:val="1999"/>
        </w:trPr>
        <w:tc>
          <w:tcPr>
            <w:tcW w:w="651" w:type="dxa"/>
            <w:shd w:val="clear" w:color="auto" w:fill="E2EFD9" w:themeFill="accent6" w:themeFillTint="33"/>
            <w:noWrap/>
          </w:tcPr>
          <w:p w14:paraId="4C4DF131" w14:textId="3E030900" w:rsidR="003C05A8" w:rsidRDefault="003C05A8" w:rsidP="003C05A8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</w:t>
            </w:r>
          </w:p>
        </w:tc>
        <w:tc>
          <w:tcPr>
            <w:tcW w:w="2605" w:type="dxa"/>
            <w:shd w:val="clear" w:color="auto" w:fill="E2EFD9" w:themeFill="accent6" w:themeFillTint="33"/>
          </w:tcPr>
          <w:p w14:paraId="4B4668D2" w14:textId="77777777" w:rsidR="003C05A8" w:rsidRDefault="003C05A8" w:rsidP="003C05A8">
            <w:pPr>
              <w:spacing w:after="0" w:line="240" w:lineRule="auto"/>
            </w:pPr>
            <w:r>
              <w:t xml:space="preserve">Is </w:t>
            </w:r>
            <w:r w:rsidRPr="000B2F47">
              <w:t xml:space="preserve">local exhaust ventilation </w:t>
            </w:r>
            <w:r>
              <w:t xml:space="preserve">properly </w:t>
            </w:r>
            <w:r w:rsidRPr="000B2F47">
              <w:t xml:space="preserve">designed, constructed, operated, and </w:t>
            </w:r>
            <w:r>
              <w:t xml:space="preserve">maintained such </w:t>
            </w:r>
            <w:r w:rsidRPr="000B2F47">
              <w:t>that the toxic dust, fumes, gas, vapour, mist, fibre or other contaminants are</w:t>
            </w:r>
            <w:r>
              <w:t xml:space="preserve"> </w:t>
            </w:r>
            <w:r w:rsidRPr="000B2F47">
              <w:t>safely and effectively removed at the source of generation and are not dispersed or scattered in the</w:t>
            </w:r>
            <w:r>
              <w:t xml:space="preserve"> </w:t>
            </w:r>
            <w:r w:rsidRPr="000B2F47">
              <w:t>surrounding air</w:t>
            </w:r>
            <w:r>
              <w:t>?</w:t>
            </w:r>
          </w:p>
          <w:p w14:paraId="652ACAA0" w14:textId="11E490A7" w:rsidR="00D624A7" w:rsidRDefault="00D624A7" w:rsidP="003C05A8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5811" w:type="dxa"/>
            <w:shd w:val="clear" w:color="auto" w:fill="E2EFD9" w:themeFill="accent6" w:themeFillTint="33"/>
            <w:noWrap/>
          </w:tcPr>
          <w:p w14:paraId="7F7C8E11" w14:textId="0628A3E1" w:rsidR="003C05A8" w:rsidRPr="004E120E" w:rsidRDefault="0000025F" w:rsidP="003C05A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</w:rPr>
            </w:pPr>
            <w:sdt>
              <w:sdtPr>
                <w:id w:val="402956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5A8" w:rsidRPr="00EB4A6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C05A8" w:rsidRPr="00EB4A6C">
              <w:t xml:space="preserve"> </w:t>
            </w:r>
            <w:r w:rsidR="003C05A8" w:rsidRPr="004E120E">
              <w:rPr>
                <w:rFonts w:eastAsia="Times New Roman" w:cstheme="minorHAnsi"/>
                <w:color w:val="000000"/>
              </w:rPr>
              <w:t xml:space="preserve"> </w:t>
            </w:r>
            <w:r w:rsidR="003C05A8" w:rsidRPr="002D243C">
              <w:rPr>
                <w:rFonts w:ascii="TimesNewRomanPSMT" w:eastAsia="TimesNewRomanPSMT" w:cs="TimesNewRomanPSMT"/>
                <w:sz w:val="26"/>
                <w:szCs w:val="26"/>
              </w:rPr>
              <w:t xml:space="preserve"> </w:t>
            </w:r>
            <w:r w:rsidR="003C05A8">
              <w:t xml:space="preserve"> Yes, </w:t>
            </w:r>
            <w:r w:rsidR="003C05A8" w:rsidRPr="004E120E">
              <w:rPr>
                <w:rFonts w:eastAsia="Times New Roman" w:cstheme="minorHAnsi"/>
                <w:color w:val="000000"/>
              </w:rPr>
              <w:t>level</w:t>
            </w:r>
            <w:r w:rsidR="003C05A8">
              <w:rPr>
                <w:rFonts w:eastAsia="Times New Roman" w:cstheme="minorHAnsi"/>
                <w:color w:val="000000"/>
              </w:rPr>
              <w:t>s</w:t>
            </w:r>
            <w:r w:rsidR="003C05A8" w:rsidRPr="004E120E">
              <w:rPr>
                <w:rFonts w:eastAsia="Times New Roman" w:cstheme="minorHAnsi"/>
                <w:color w:val="000000"/>
              </w:rPr>
              <w:t xml:space="preserve"> of airborne contaminants were less than 50% of Permissible Exposure Levels</w:t>
            </w:r>
          </w:p>
          <w:p w14:paraId="68631484" w14:textId="5B928C53" w:rsidR="003C05A8" w:rsidRDefault="0000025F" w:rsidP="003C05A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</w:rPr>
            </w:pPr>
            <w:sdt>
              <w:sdtPr>
                <w:id w:val="1708608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5A8" w:rsidRPr="00EB4A6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C05A8" w:rsidRPr="00EB4A6C">
              <w:t xml:space="preserve"> </w:t>
            </w:r>
            <w:r w:rsidR="003C05A8" w:rsidRPr="004E120E">
              <w:rPr>
                <w:rFonts w:eastAsia="Times New Roman" w:cstheme="minorHAnsi"/>
                <w:color w:val="000000"/>
              </w:rPr>
              <w:t xml:space="preserve"> </w:t>
            </w:r>
            <w:r w:rsidR="003C05A8" w:rsidRPr="002D243C">
              <w:rPr>
                <w:rFonts w:ascii="TimesNewRomanPSMT" w:eastAsia="TimesNewRomanPSMT" w:cs="TimesNewRomanPSMT"/>
                <w:sz w:val="26"/>
                <w:szCs w:val="26"/>
              </w:rPr>
              <w:t xml:space="preserve"> </w:t>
            </w:r>
            <w:r w:rsidR="003C05A8">
              <w:t xml:space="preserve"> No, ineffective l</w:t>
            </w:r>
            <w:r w:rsidR="003C05A8" w:rsidRPr="004E120E">
              <w:rPr>
                <w:rFonts w:eastAsia="Times New Roman" w:cstheme="minorHAnsi"/>
                <w:color w:val="000000"/>
              </w:rPr>
              <w:t>ocal exhaust ventilation</w:t>
            </w:r>
            <w:r w:rsidR="003C05A8">
              <w:rPr>
                <w:rFonts w:eastAsia="Times New Roman" w:cstheme="minorHAnsi"/>
                <w:color w:val="000000"/>
              </w:rPr>
              <w:t xml:space="preserve"> and </w:t>
            </w:r>
            <w:r w:rsidR="003C05A8" w:rsidRPr="004E120E">
              <w:rPr>
                <w:rFonts w:eastAsia="Times New Roman" w:cstheme="minorHAnsi"/>
                <w:color w:val="000000"/>
              </w:rPr>
              <w:t>level</w:t>
            </w:r>
            <w:r w:rsidR="003C05A8">
              <w:rPr>
                <w:rFonts w:eastAsia="Times New Roman" w:cstheme="minorHAnsi"/>
                <w:color w:val="000000"/>
              </w:rPr>
              <w:t>s</w:t>
            </w:r>
            <w:r w:rsidR="003C05A8" w:rsidRPr="004E120E">
              <w:rPr>
                <w:rFonts w:eastAsia="Times New Roman" w:cstheme="minorHAnsi"/>
                <w:color w:val="000000"/>
              </w:rPr>
              <w:t xml:space="preserve"> of airborne contaminants were </w:t>
            </w:r>
            <w:r w:rsidR="003C05A8">
              <w:rPr>
                <w:rFonts w:eastAsia="Times New Roman" w:cstheme="minorHAnsi"/>
                <w:color w:val="000000"/>
              </w:rPr>
              <w:t xml:space="preserve">more </w:t>
            </w:r>
            <w:r w:rsidR="003C05A8" w:rsidRPr="004E120E">
              <w:rPr>
                <w:rFonts w:eastAsia="Times New Roman" w:cstheme="minorHAnsi"/>
                <w:color w:val="000000"/>
              </w:rPr>
              <w:t>than 50% of Permissible Exposure Levels</w:t>
            </w:r>
          </w:p>
          <w:p w14:paraId="4BD83ED0" w14:textId="15DD6A73" w:rsidR="003C05A8" w:rsidRPr="004E120E" w:rsidRDefault="0000025F" w:rsidP="003C05A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</w:rPr>
            </w:pPr>
            <w:sdt>
              <w:sdtPr>
                <w:id w:val="-1532647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5A8" w:rsidRPr="00EB4A6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C05A8" w:rsidRPr="00EB4A6C">
              <w:t xml:space="preserve"> </w:t>
            </w:r>
            <w:r w:rsidR="003C05A8" w:rsidRPr="004E120E">
              <w:rPr>
                <w:rFonts w:eastAsia="Times New Roman" w:cstheme="minorHAnsi"/>
                <w:color w:val="000000"/>
              </w:rPr>
              <w:t xml:space="preserve"> </w:t>
            </w:r>
            <w:r w:rsidR="003C05A8">
              <w:rPr>
                <w:rFonts w:eastAsia="Times New Roman" w:cstheme="minorHAnsi"/>
                <w:color w:val="000000"/>
              </w:rPr>
              <w:t xml:space="preserve"> </w:t>
            </w:r>
            <w:r w:rsidR="003C05A8" w:rsidRPr="004E120E">
              <w:rPr>
                <w:rFonts w:eastAsia="Times New Roman" w:cstheme="minorHAnsi"/>
                <w:color w:val="000000"/>
              </w:rPr>
              <w:t>No</w:t>
            </w:r>
            <w:r w:rsidR="003C05A8">
              <w:rPr>
                <w:rFonts w:eastAsia="Times New Roman" w:cstheme="minorHAnsi"/>
                <w:color w:val="000000"/>
              </w:rPr>
              <w:t>t applicable (i.e., does not require local exhaust ventilation)</w:t>
            </w:r>
          </w:p>
          <w:p w14:paraId="35AC568F" w14:textId="77777777" w:rsidR="003C05A8" w:rsidRPr="00EB4A6C" w:rsidRDefault="003C05A8" w:rsidP="003C05A8">
            <w:pPr>
              <w:autoSpaceDE w:val="0"/>
              <w:autoSpaceDN w:val="0"/>
              <w:adjustRightInd w:val="0"/>
              <w:spacing w:after="0" w:line="240" w:lineRule="auto"/>
              <w:rPr>
                <w:rFonts w:ascii="MS Gothic" w:eastAsia="MS Gothic" w:hAnsi="MS Gothic"/>
              </w:rPr>
            </w:pPr>
          </w:p>
        </w:tc>
        <w:tc>
          <w:tcPr>
            <w:tcW w:w="5793" w:type="dxa"/>
            <w:shd w:val="clear" w:color="auto" w:fill="E2EFD9" w:themeFill="accent6" w:themeFillTint="33"/>
            <w:noWrap/>
          </w:tcPr>
          <w:p w14:paraId="24096E90" w14:textId="2D6409F5" w:rsidR="003C05A8" w:rsidRDefault="351F274E" w:rsidP="0818FBBC">
            <w:pPr>
              <w:spacing w:after="0" w:line="240" w:lineRule="auto"/>
              <w:rPr>
                <w:rFonts w:eastAsia="Times New Roman"/>
                <w:i/>
                <w:iCs/>
                <w:color w:val="7B7B7B" w:themeColor="accent3" w:themeShade="BF"/>
                <w:sz w:val="18"/>
                <w:szCs w:val="18"/>
              </w:rPr>
            </w:pPr>
            <w:r w:rsidRPr="0818FBBC">
              <w:rPr>
                <w:rFonts w:eastAsia="Times New Roman"/>
                <w:i/>
                <w:iCs/>
                <w:color w:val="7B7B7B" w:themeColor="accent3" w:themeShade="BF"/>
                <w:sz w:val="18"/>
                <w:szCs w:val="18"/>
              </w:rPr>
              <w:t xml:space="preserve">(Example: </w:t>
            </w:r>
            <w:r w:rsidR="67C96EE5" w:rsidRPr="0818FBBC">
              <w:rPr>
                <w:rFonts w:eastAsia="Times New Roman"/>
                <w:i/>
                <w:iCs/>
                <w:color w:val="7B7B7B" w:themeColor="accent3" w:themeShade="BF"/>
                <w:sz w:val="18"/>
                <w:szCs w:val="18"/>
              </w:rPr>
              <w:t xml:space="preserve">To maintain </w:t>
            </w:r>
            <w:r w:rsidR="00F774D2">
              <w:rPr>
                <w:rFonts w:eastAsia="Times New Roman"/>
                <w:i/>
                <w:iCs/>
                <w:color w:val="7B7B7B" w:themeColor="accent3" w:themeShade="BF"/>
                <w:sz w:val="18"/>
                <w:szCs w:val="18"/>
              </w:rPr>
              <w:t>l</w:t>
            </w:r>
            <w:r w:rsidRPr="0818FBBC">
              <w:rPr>
                <w:rFonts w:eastAsia="Times New Roman"/>
                <w:i/>
                <w:iCs/>
                <w:color w:val="7B7B7B" w:themeColor="accent3" w:themeShade="BF"/>
                <w:sz w:val="18"/>
                <w:szCs w:val="18"/>
              </w:rPr>
              <w:t>ocal exhaust ventilation system</w:t>
            </w:r>
            <w:r w:rsidR="6169A13C" w:rsidRPr="0818FBBC">
              <w:rPr>
                <w:rFonts w:eastAsia="Times New Roman"/>
                <w:i/>
                <w:iCs/>
                <w:color w:val="7B7B7B" w:themeColor="accent3" w:themeShade="BF"/>
                <w:sz w:val="18"/>
                <w:szCs w:val="18"/>
              </w:rPr>
              <w:t>s</w:t>
            </w:r>
            <w:r w:rsidRPr="0818FBBC">
              <w:rPr>
                <w:rFonts w:eastAsia="Times New Roman"/>
                <w:i/>
                <w:iCs/>
                <w:color w:val="7B7B7B" w:themeColor="accent3" w:themeShade="BF"/>
                <w:sz w:val="18"/>
                <w:szCs w:val="18"/>
              </w:rPr>
              <w:t xml:space="preserve"> </w:t>
            </w:r>
            <w:r w:rsidR="5F4BD21B" w:rsidRPr="0818FBBC">
              <w:rPr>
                <w:rFonts w:eastAsia="Times New Roman"/>
                <w:i/>
                <w:iCs/>
                <w:color w:val="7B7B7B" w:themeColor="accent3" w:themeShade="BF"/>
                <w:sz w:val="18"/>
                <w:szCs w:val="18"/>
              </w:rPr>
              <w:t>to prevent a</w:t>
            </w:r>
            <w:r w:rsidR="6869C9ED" w:rsidRPr="0818FBBC">
              <w:rPr>
                <w:rFonts w:eastAsia="Times New Roman"/>
                <w:i/>
                <w:iCs/>
                <w:color w:val="7B7B7B" w:themeColor="accent3" w:themeShade="BF"/>
                <w:sz w:val="18"/>
                <w:szCs w:val="18"/>
              </w:rPr>
              <w:t xml:space="preserve">ccumulation of </w:t>
            </w:r>
            <w:r w:rsidR="3A7A80A2" w:rsidRPr="0818FBBC">
              <w:rPr>
                <w:rFonts w:eastAsia="Times New Roman"/>
                <w:i/>
                <w:iCs/>
                <w:color w:val="7B7B7B" w:themeColor="accent3" w:themeShade="BF"/>
                <w:sz w:val="18"/>
                <w:szCs w:val="18"/>
              </w:rPr>
              <w:t xml:space="preserve">solvent vapours in the </w:t>
            </w:r>
            <w:r w:rsidR="6169A13C" w:rsidRPr="0818FBBC">
              <w:rPr>
                <w:rFonts w:eastAsia="Times New Roman"/>
                <w:i/>
                <w:iCs/>
                <w:color w:val="7B7B7B" w:themeColor="accent3" w:themeShade="BF"/>
                <w:sz w:val="18"/>
                <w:szCs w:val="18"/>
              </w:rPr>
              <w:t xml:space="preserve">processing </w:t>
            </w:r>
            <w:r w:rsidR="3A7A80A2" w:rsidRPr="0818FBBC">
              <w:rPr>
                <w:rFonts w:eastAsia="Times New Roman"/>
                <w:i/>
                <w:iCs/>
                <w:color w:val="7B7B7B" w:themeColor="accent3" w:themeShade="BF"/>
                <w:sz w:val="18"/>
                <w:szCs w:val="18"/>
              </w:rPr>
              <w:t>room</w:t>
            </w:r>
            <w:r w:rsidR="6169A13C" w:rsidRPr="0818FBBC">
              <w:rPr>
                <w:rFonts w:eastAsia="Times New Roman"/>
                <w:i/>
                <w:iCs/>
                <w:color w:val="7B7B7B" w:themeColor="accent3" w:themeShade="BF"/>
                <w:sz w:val="18"/>
                <w:szCs w:val="18"/>
              </w:rPr>
              <w:t>s</w:t>
            </w:r>
            <w:r w:rsidRPr="0818FBBC">
              <w:rPr>
                <w:rFonts w:eastAsia="Times New Roman"/>
                <w:i/>
                <w:iCs/>
                <w:color w:val="7B7B7B" w:themeColor="accent3" w:themeShade="BF"/>
                <w:sz w:val="18"/>
                <w:szCs w:val="18"/>
              </w:rPr>
              <w:t>.)</w:t>
            </w:r>
          </w:p>
          <w:p w14:paraId="2F817E26" w14:textId="77777777" w:rsidR="003C05A8" w:rsidRPr="00AB31C0" w:rsidRDefault="003C05A8" w:rsidP="003C05A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3C05A8" w:rsidRPr="00AB31C0" w14:paraId="3F5ECF14" w14:textId="77777777" w:rsidTr="0818FBBC">
        <w:trPr>
          <w:trHeight w:val="1999"/>
        </w:trPr>
        <w:tc>
          <w:tcPr>
            <w:tcW w:w="651" w:type="dxa"/>
            <w:shd w:val="clear" w:color="auto" w:fill="E2EFD9" w:themeFill="accent6" w:themeFillTint="33"/>
            <w:noWrap/>
          </w:tcPr>
          <w:p w14:paraId="73F479DB" w14:textId="2E6E1C22" w:rsidR="003C05A8" w:rsidRDefault="003C05A8" w:rsidP="003C05A8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5</w:t>
            </w:r>
          </w:p>
        </w:tc>
        <w:tc>
          <w:tcPr>
            <w:tcW w:w="2605" w:type="dxa"/>
            <w:shd w:val="clear" w:color="auto" w:fill="E2EFD9" w:themeFill="accent6" w:themeFillTint="33"/>
          </w:tcPr>
          <w:p w14:paraId="04F3C0C5" w14:textId="6352DDF1" w:rsidR="003C05A8" w:rsidRPr="000B2F47" w:rsidRDefault="003C05A8" w:rsidP="003C05A8">
            <w:r>
              <w:t xml:space="preserve">Are hazardous substances placed under control of a competent person who has knowledge on the dangerous properties of hazardous substances? </w:t>
            </w:r>
          </w:p>
        </w:tc>
        <w:tc>
          <w:tcPr>
            <w:tcW w:w="5811" w:type="dxa"/>
            <w:shd w:val="clear" w:color="auto" w:fill="E2EFD9" w:themeFill="accent6" w:themeFillTint="33"/>
            <w:noWrap/>
          </w:tcPr>
          <w:p w14:paraId="69D2AFD4" w14:textId="77777777" w:rsidR="003C05A8" w:rsidRDefault="0000025F" w:rsidP="003C05A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</w:rPr>
            </w:pPr>
            <w:sdt>
              <w:sdtPr>
                <w:id w:val="215940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5A8" w:rsidRPr="00EB4A6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C05A8" w:rsidRPr="00EB4A6C">
              <w:t xml:space="preserve"> </w:t>
            </w:r>
            <w:r w:rsidR="003C05A8" w:rsidRPr="004E120E">
              <w:rPr>
                <w:rFonts w:eastAsia="Times New Roman" w:cstheme="minorHAnsi"/>
                <w:color w:val="000000"/>
              </w:rPr>
              <w:t xml:space="preserve"> </w:t>
            </w:r>
            <w:r w:rsidR="003C05A8">
              <w:rPr>
                <w:rFonts w:eastAsia="Times New Roman" w:cstheme="minorHAnsi"/>
                <w:color w:val="000000"/>
              </w:rPr>
              <w:t xml:space="preserve"> Yes</w:t>
            </w:r>
          </w:p>
          <w:p w14:paraId="74D1B2C6" w14:textId="77777777" w:rsidR="003C05A8" w:rsidRDefault="0000025F" w:rsidP="003C05A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</w:rPr>
            </w:pPr>
            <w:sdt>
              <w:sdtPr>
                <w:id w:val="-437907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5A8" w:rsidRPr="00EB4A6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C05A8" w:rsidRPr="00EB4A6C">
              <w:t xml:space="preserve"> </w:t>
            </w:r>
            <w:r w:rsidR="003C05A8" w:rsidRPr="004E120E">
              <w:rPr>
                <w:rFonts w:eastAsia="Times New Roman" w:cstheme="minorHAnsi"/>
                <w:color w:val="000000"/>
              </w:rPr>
              <w:t xml:space="preserve"> </w:t>
            </w:r>
            <w:r w:rsidR="003C05A8">
              <w:rPr>
                <w:rFonts w:eastAsia="Times New Roman" w:cstheme="minorHAnsi"/>
                <w:color w:val="000000"/>
              </w:rPr>
              <w:t xml:space="preserve"> No</w:t>
            </w:r>
          </w:p>
          <w:p w14:paraId="02DF1395" w14:textId="61823815" w:rsidR="003C05A8" w:rsidRPr="004E120E" w:rsidRDefault="0000025F" w:rsidP="003C05A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</w:rPr>
            </w:pPr>
            <w:sdt>
              <w:sdtPr>
                <w:id w:val="410746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5A8" w:rsidRPr="00EB4A6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C05A8" w:rsidRPr="00EB4A6C">
              <w:t xml:space="preserve"> </w:t>
            </w:r>
            <w:r w:rsidR="003C05A8" w:rsidRPr="004E120E">
              <w:rPr>
                <w:rFonts w:eastAsia="Times New Roman" w:cstheme="minorHAnsi"/>
                <w:color w:val="000000"/>
              </w:rPr>
              <w:t xml:space="preserve"> </w:t>
            </w:r>
            <w:r w:rsidR="003C05A8">
              <w:rPr>
                <w:rFonts w:eastAsia="Times New Roman" w:cstheme="minorHAnsi"/>
                <w:color w:val="000000"/>
              </w:rPr>
              <w:t xml:space="preserve"> </w:t>
            </w:r>
            <w:r w:rsidR="003C05A8" w:rsidRPr="004E120E">
              <w:rPr>
                <w:rFonts w:eastAsia="Times New Roman" w:cstheme="minorHAnsi"/>
                <w:color w:val="000000"/>
              </w:rPr>
              <w:t>No</w:t>
            </w:r>
            <w:r w:rsidR="003C05A8">
              <w:rPr>
                <w:rFonts w:eastAsia="Times New Roman" w:cstheme="minorHAnsi"/>
                <w:color w:val="000000"/>
              </w:rPr>
              <w:t>t applicable</w:t>
            </w:r>
          </w:p>
          <w:p w14:paraId="163702F0" w14:textId="77777777" w:rsidR="003C05A8" w:rsidRPr="00EB4A6C" w:rsidRDefault="003C05A8" w:rsidP="003C05A8">
            <w:pPr>
              <w:autoSpaceDE w:val="0"/>
              <w:autoSpaceDN w:val="0"/>
              <w:adjustRightInd w:val="0"/>
              <w:spacing w:after="0" w:line="240" w:lineRule="auto"/>
              <w:rPr>
                <w:rFonts w:ascii="MS Gothic" w:eastAsia="MS Gothic" w:hAnsi="MS Gothic"/>
              </w:rPr>
            </w:pPr>
          </w:p>
        </w:tc>
        <w:tc>
          <w:tcPr>
            <w:tcW w:w="5793" w:type="dxa"/>
            <w:shd w:val="clear" w:color="auto" w:fill="E2EFD9" w:themeFill="accent6" w:themeFillTint="33"/>
            <w:noWrap/>
          </w:tcPr>
          <w:p w14:paraId="45DE1ABD" w14:textId="55848205" w:rsidR="003C05A8" w:rsidRDefault="351F274E" w:rsidP="0818FBBC">
            <w:pPr>
              <w:spacing w:after="0" w:line="240" w:lineRule="auto"/>
              <w:rPr>
                <w:rFonts w:eastAsia="Times New Roman"/>
                <w:i/>
                <w:iCs/>
                <w:color w:val="7B7B7B"/>
                <w:sz w:val="18"/>
                <w:szCs w:val="18"/>
              </w:rPr>
            </w:pPr>
            <w:r w:rsidRPr="0818FBBC">
              <w:rPr>
                <w:rFonts w:eastAsia="Times New Roman"/>
                <w:i/>
                <w:iCs/>
                <w:color w:val="7B7B7B" w:themeColor="accent3" w:themeShade="BF"/>
                <w:sz w:val="18"/>
                <w:szCs w:val="18"/>
              </w:rPr>
              <w:t xml:space="preserve">(Example: </w:t>
            </w:r>
            <w:r w:rsidR="58DDF0DE" w:rsidRPr="0818FBBC">
              <w:rPr>
                <w:rFonts w:eastAsia="Times New Roman"/>
                <w:i/>
                <w:iCs/>
                <w:color w:val="7B7B7B" w:themeColor="accent3" w:themeShade="BF"/>
                <w:sz w:val="18"/>
                <w:szCs w:val="18"/>
              </w:rPr>
              <w:t xml:space="preserve">To send a representative to </w:t>
            </w:r>
            <w:r w:rsidR="00212F25" w:rsidRPr="0818FBBC">
              <w:rPr>
                <w:rFonts w:eastAsia="Times New Roman"/>
                <w:i/>
                <w:iCs/>
                <w:color w:val="7B7B7B" w:themeColor="accent3" w:themeShade="BF"/>
                <w:sz w:val="18"/>
                <w:szCs w:val="18"/>
              </w:rPr>
              <w:t>c</w:t>
            </w:r>
            <w:r w:rsidRPr="0818FBBC">
              <w:rPr>
                <w:rFonts w:eastAsia="Times New Roman"/>
                <w:i/>
                <w:iCs/>
                <w:color w:val="7B7B7B" w:themeColor="accent3" w:themeShade="BF"/>
                <w:sz w:val="18"/>
                <w:szCs w:val="18"/>
              </w:rPr>
              <w:t>omplete</w:t>
            </w:r>
            <w:r w:rsidR="086BCFDE" w:rsidRPr="0818FBBC">
              <w:rPr>
                <w:rFonts w:eastAsia="Times New Roman"/>
                <w:i/>
                <w:iCs/>
                <w:color w:val="7B7B7B" w:themeColor="accent3" w:themeShade="BF"/>
                <w:sz w:val="18"/>
                <w:szCs w:val="18"/>
              </w:rPr>
              <w:t xml:space="preserve"> </w:t>
            </w:r>
            <w:r w:rsidRPr="0818FBBC">
              <w:rPr>
                <w:rFonts w:eastAsia="Times New Roman"/>
                <w:i/>
                <w:iCs/>
                <w:color w:val="7B7B7B" w:themeColor="accent3" w:themeShade="BF"/>
                <w:sz w:val="18"/>
                <w:szCs w:val="18"/>
              </w:rPr>
              <w:t xml:space="preserve">the WSQ Manage Hazardous Substances </w:t>
            </w:r>
            <w:r w:rsidR="3171A0FD" w:rsidRPr="0818FBBC">
              <w:rPr>
                <w:rFonts w:eastAsia="Times New Roman"/>
                <w:i/>
                <w:iCs/>
                <w:color w:val="7B7B7B" w:themeColor="accent3" w:themeShade="BF"/>
                <w:sz w:val="18"/>
                <w:szCs w:val="18"/>
              </w:rPr>
              <w:t>or equivalent</w:t>
            </w:r>
            <w:r w:rsidR="12F300E9" w:rsidRPr="0818FBBC">
              <w:rPr>
                <w:rFonts w:eastAsia="Times New Roman"/>
                <w:i/>
                <w:iCs/>
                <w:color w:val="7B7B7B" w:themeColor="accent3" w:themeShade="BF"/>
                <w:sz w:val="18"/>
                <w:szCs w:val="18"/>
              </w:rPr>
              <w:t xml:space="preserve"> course</w:t>
            </w:r>
            <w:r w:rsidRPr="0818FBBC">
              <w:rPr>
                <w:rFonts w:eastAsia="Times New Roman"/>
                <w:i/>
                <w:iCs/>
                <w:color w:val="7B7B7B" w:themeColor="accent3" w:themeShade="BF"/>
                <w:sz w:val="18"/>
                <w:szCs w:val="18"/>
              </w:rPr>
              <w:t>.)</w:t>
            </w:r>
          </w:p>
          <w:p w14:paraId="57785B99" w14:textId="77777777" w:rsidR="003C05A8" w:rsidRPr="00AB31C0" w:rsidRDefault="003C05A8" w:rsidP="003C05A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6B5E4F" w:rsidRPr="00AB31C0" w14:paraId="2E79383C" w14:textId="77777777" w:rsidTr="0818FBBC">
        <w:trPr>
          <w:trHeight w:val="1999"/>
        </w:trPr>
        <w:tc>
          <w:tcPr>
            <w:tcW w:w="651" w:type="dxa"/>
            <w:shd w:val="clear" w:color="auto" w:fill="E2EFD9" w:themeFill="accent6" w:themeFillTint="33"/>
            <w:noWrap/>
          </w:tcPr>
          <w:p w14:paraId="4C93BCE6" w14:textId="27A8432F" w:rsidR="006B5E4F" w:rsidRDefault="006B5E4F" w:rsidP="006B5E4F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lastRenderedPageBreak/>
              <w:t>6</w:t>
            </w:r>
          </w:p>
        </w:tc>
        <w:tc>
          <w:tcPr>
            <w:tcW w:w="2605" w:type="dxa"/>
            <w:shd w:val="clear" w:color="auto" w:fill="E2EFD9" w:themeFill="accent6" w:themeFillTint="33"/>
          </w:tcPr>
          <w:p w14:paraId="6BECB303" w14:textId="77777777" w:rsidR="006B5E4F" w:rsidRDefault="006B5E4F" w:rsidP="006B5E4F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B31C0">
              <w:rPr>
                <w:rFonts w:eastAsia="Times New Roman" w:cstheme="minorHAnsi"/>
                <w:color w:val="000000"/>
              </w:rPr>
              <w:t>Is there a first aid programme to ensure that provisions for emergency treatment of victims of chemical poisoning or excessive exposure to toxic chemicals are available?</w:t>
            </w:r>
          </w:p>
          <w:p w14:paraId="5AC29227" w14:textId="77777777" w:rsidR="006B5E4F" w:rsidRDefault="006B5E4F" w:rsidP="006B5E4F"/>
        </w:tc>
        <w:tc>
          <w:tcPr>
            <w:tcW w:w="5811" w:type="dxa"/>
            <w:shd w:val="clear" w:color="auto" w:fill="E2EFD9" w:themeFill="accent6" w:themeFillTint="33"/>
            <w:noWrap/>
          </w:tcPr>
          <w:p w14:paraId="729C641C" w14:textId="77777777" w:rsidR="006B5E4F" w:rsidRDefault="006B5E4F" w:rsidP="006B5E4F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B563DB">
              <w:rPr>
                <w:rFonts w:ascii="Segoe UI Symbol" w:eastAsia="Times New Roman" w:hAnsi="Segoe UI Symbol" w:cs="Segoe UI Symbol"/>
                <w:color w:val="000000"/>
              </w:rPr>
              <w:t>☐</w:t>
            </w:r>
            <w:r w:rsidRPr="00B563DB">
              <w:rPr>
                <w:rFonts w:eastAsia="Times New Roman" w:cstheme="minorHAnsi"/>
                <w:color w:val="000000"/>
              </w:rPr>
              <w:t xml:space="preserve"> Yes, </w:t>
            </w:r>
            <w:r>
              <w:rPr>
                <w:rFonts w:eastAsia="Times New Roman" w:cstheme="minorHAnsi"/>
                <w:color w:val="000000"/>
              </w:rPr>
              <w:t>suitable first aid</w:t>
            </w:r>
            <w:r w:rsidRPr="00B563DB">
              <w:rPr>
                <w:rFonts w:eastAsia="Times New Roman" w:cstheme="minorHAnsi"/>
                <w:color w:val="000000"/>
              </w:rPr>
              <w:t xml:space="preserve"> facilities</w:t>
            </w:r>
            <w:r>
              <w:rPr>
                <w:rFonts w:eastAsia="Times New Roman" w:cstheme="minorHAnsi"/>
                <w:color w:val="000000"/>
              </w:rPr>
              <w:t xml:space="preserve"> (e.g. eye shower, emergency shower, etc.) are available and maintained</w:t>
            </w:r>
          </w:p>
          <w:p w14:paraId="74B98745" w14:textId="77777777" w:rsidR="006B5E4F" w:rsidRDefault="006B5E4F" w:rsidP="006B5E4F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B563DB">
              <w:rPr>
                <w:rFonts w:ascii="Segoe UI Symbol" w:eastAsia="Times New Roman" w:hAnsi="Segoe UI Symbol" w:cs="Segoe UI Symbol"/>
                <w:color w:val="000000"/>
              </w:rPr>
              <w:t>☐</w:t>
            </w:r>
            <w:r w:rsidRPr="00B563DB">
              <w:rPr>
                <w:rFonts w:eastAsia="Times New Roman" w:cstheme="minorHAnsi"/>
                <w:color w:val="000000"/>
              </w:rPr>
              <w:t xml:space="preserve"> </w:t>
            </w:r>
            <w:r>
              <w:rPr>
                <w:rFonts w:eastAsia="Times New Roman" w:cstheme="minorHAnsi"/>
                <w:color w:val="000000"/>
              </w:rPr>
              <w:t>Partial, first aid facilities are available but not maintained</w:t>
            </w:r>
            <w:r w:rsidRPr="00B563DB">
              <w:rPr>
                <w:rFonts w:eastAsia="Times New Roman" w:cstheme="minorHAnsi"/>
                <w:color w:val="000000"/>
              </w:rPr>
              <w:t xml:space="preserve"> </w:t>
            </w:r>
          </w:p>
          <w:p w14:paraId="0C876113" w14:textId="77777777" w:rsidR="006B5E4F" w:rsidRDefault="006B5E4F" w:rsidP="006B5E4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818FBBC">
              <w:rPr>
                <w:rFonts w:ascii="Segoe UI Symbol" w:eastAsia="Times New Roman" w:hAnsi="Segoe UI Symbol" w:cs="Segoe UI Symbol"/>
                <w:color w:val="000000" w:themeColor="text1"/>
              </w:rPr>
              <w:t>☐</w:t>
            </w:r>
            <w:r w:rsidRPr="0818FBBC">
              <w:rPr>
                <w:rFonts w:eastAsia="Times New Roman"/>
                <w:color w:val="000000" w:themeColor="text1"/>
              </w:rPr>
              <w:t xml:space="preserve"> No, first aid facilities are not available</w:t>
            </w:r>
          </w:p>
          <w:p w14:paraId="756DD0C2" w14:textId="40A3C4E2" w:rsidR="006B5E4F" w:rsidRPr="00EB4A6C" w:rsidRDefault="006B5E4F" w:rsidP="006B5E4F">
            <w:pPr>
              <w:autoSpaceDE w:val="0"/>
              <w:autoSpaceDN w:val="0"/>
              <w:adjustRightInd w:val="0"/>
              <w:spacing w:after="0" w:line="240" w:lineRule="auto"/>
              <w:rPr>
                <w:rFonts w:ascii="MS Gothic" w:eastAsia="MS Gothic" w:hAnsi="MS Gothic"/>
              </w:rPr>
            </w:pPr>
            <w:r w:rsidRPr="00B563DB">
              <w:rPr>
                <w:rFonts w:ascii="Segoe UI Symbol" w:eastAsia="Times New Roman" w:hAnsi="Segoe UI Symbol" w:cs="Segoe UI Symbol"/>
                <w:color w:val="000000"/>
              </w:rPr>
              <w:t>☐</w:t>
            </w:r>
            <w:r w:rsidRPr="00B563DB">
              <w:rPr>
                <w:rFonts w:eastAsia="Times New Roman" w:cstheme="minorHAnsi"/>
                <w:color w:val="000000"/>
              </w:rPr>
              <w:t xml:space="preserve"> No</w:t>
            </w:r>
            <w:r>
              <w:rPr>
                <w:rFonts w:eastAsia="Times New Roman" w:cstheme="minorHAnsi"/>
                <w:color w:val="000000"/>
              </w:rPr>
              <w:t xml:space="preserve">t applicable  </w:t>
            </w:r>
          </w:p>
        </w:tc>
        <w:tc>
          <w:tcPr>
            <w:tcW w:w="5793" w:type="dxa"/>
            <w:shd w:val="clear" w:color="auto" w:fill="E2EFD9" w:themeFill="accent6" w:themeFillTint="33"/>
            <w:noWrap/>
          </w:tcPr>
          <w:p w14:paraId="65C4E7AB" w14:textId="77777777" w:rsidR="006B5E4F" w:rsidRPr="00AB31C0" w:rsidRDefault="006B5E4F" w:rsidP="006B5E4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818FBBC">
              <w:rPr>
                <w:rFonts w:eastAsia="Times New Roman"/>
                <w:color w:val="000000" w:themeColor="text1"/>
              </w:rPr>
              <w:t> </w:t>
            </w:r>
            <w:r w:rsidRPr="0818FBBC">
              <w:rPr>
                <w:rFonts w:eastAsia="Times New Roman"/>
                <w:i/>
                <w:iCs/>
                <w:color w:val="7B7B7B" w:themeColor="accent3" w:themeShade="BF"/>
                <w:sz w:val="18"/>
                <w:szCs w:val="18"/>
              </w:rPr>
              <w:t>(Example: To maintain first aid facilities to ensure its functionality.)</w:t>
            </w:r>
          </w:p>
          <w:p w14:paraId="10EEA694" w14:textId="10871A42" w:rsidR="006B5E4F" w:rsidRPr="0818FBBC" w:rsidRDefault="006B5E4F" w:rsidP="006B5E4F">
            <w:pPr>
              <w:spacing w:after="0" w:line="240" w:lineRule="auto"/>
              <w:rPr>
                <w:rFonts w:eastAsia="Times New Roman"/>
                <w:i/>
                <w:iCs/>
                <w:color w:val="7B7B7B" w:themeColor="accent3" w:themeShade="BF"/>
                <w:sz w:val="18"/>
                <w:szCs w:val="18"/>
              </w:rPr>
            </w:pPr>
            <w:r w:rsidRPr="00AB31C0">
              <w:rPr>
                <w:rFonts w:eastAsia="Times New Roman" w:cstheme="minorHAnsi"/>
                <w:color w:val="000000"/>
              </w:rPr>
              <w:t> </w:t>
            </w:r>
          </w:p>
        </w:tc>
      </w:tr>
    </w:tbl>
    <w:p w14:paraId="11A2DCD6" w14:textId="77777777" w:rsidR="006A01D5" w:rsidRDefault="006A01D5" w:rsidP="00AB37A7">
      <w:pPr>
        <w:rPr>
          <w:rFonts w:eastAsia="Times New Roman" w:cstheme="minorHAnsi"/>
          <w:b/>
          <w:bCs/>
          <w:color w:val="000000"/>
        </w:rPr>
      </w:pPr>
    </w:p>
    <w:p w14:paraId="36DB7BD5" w14:textId="4EE711CE" w:rsidR="00AB37A7" w:rsidRPr="00AB31C0" w:rsidRDefault="00AB37A7" w:rsidP="00AB37A7">
      <w:pPr>
        <w:rPr>
          <w:rFonts w:eastAsia="Times New Roman" w:cstheme="minorHAnsi"/>
          <w:b/>
          <w:bCs/>
          <w:color w:val="000000"/>
        </w:rPr>
      </w:pPr>
      <w:r w:rsidRPr="00AB31C0">
        <w:rPr>
          <w:rFonts w:eastAsia="Times New Roman" w:cstheme="minorHAnsi"/>
          <w:b/>
          <w:bCs/>
          <w:color w:val="000000"/>
        </w:rPr>
        <w:t>Personal Protective Equipment</w:t>
      </w:r>
      <w:r w:rsidR="00445186">
        <w:rPr>
          <w:rFonts w:eastAsia="Times New Roman" w:cstheme="minorHAnsi"/>
          <w:b/>
          <w:bCs/>
          <w:color w:val="000000"/>
        </w:rPr>
        <w:t xml:space="preserve"> and Training</w:t>
      </w:r>
    </w:p>
    <w:tbl>
      <w:tblPr>
        <w:tblpPr w:leftFromText="180" w:rightFromText="180" w:vertAnchor="text" w:tblpY="1"/>
        <w:tblOverlap w:val="never"/>
        <w:tblW w:w="14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"/>
        <w:gridCol w:w="2605"/>
        <w:gridCol w:w="5670"/>
        <w:gridCol w:w="5934"/>
      </w:tblGrid>
      <w:tr w:rsidR="00AB37A7" w:rsidRPr="00AB31C0" w14:paraId="23D8219B" w14:textId="77777777" w:rsidTr="0818FBBC">
        <w:trPr>
          <w:trHeight w:val="300"/>
          <w:tblHeader/>
        </w:trPr>
        <w:tc>
          <w:tcPr>
            <w:tcW w:w="651" w:type="dxa"/>
            <w:noWrap/>
            <w:vAlign w:val="bottom"/>
            <w:hideMark/>
          </w:tcPr>
          <w:p w14:paraId="1D2A793E" w14:textId="77777777" w:rsidR="00AB37A7" w:rsidRPr="00AB31C0" w:rsidRDefault="00AB37A7" w:rsidP="00B84A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AB31C0">
              <w:rPr>
                <w:rFonts w:eastAsia="Times New Roman" w:cstheme="minorHAnsi"/>
                <w:b/>
                <w:bCs/>
                <w:color w:val="000000"/>
              </w:rPr>
              <w:t>S/no</w:t>
            </w:r>
          </w:p>
        </w:tc>
        <w:tc>
          <w:tcPr>
            <w:tcW w:w="2605" w:type="dxa"/>
            <w:vAlign w:val="bottom"/>
            <w:hideMark/>
          </w:tcPr>
          <w:p w14:paraId="0179F15B" w14:textId="77777777" w:rsidR="00AB37A7" w:rsidRPr="00AB31C0" w:rsidRDefault="00AB37A7" w:rsidP="00B84A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AB31C0">
              <w:rPr>
                <w:rFonts w:eastAsia="Times New Roman" w:cstheme="minorHAnsi"/>
                <w:b/>
                <w:bCs/>
                <w:color w:val="000000"/>
              </w:rPr>
              <w:t>Areas of concern</w:t>
            </w:r>
          </w:p>
        </w:tc>
        <w:tc>
          <w:tcPr>
            <w:tcW w:w="5670" w:type="dxa"/>
            <w:noWrap/>
            <w:vAlign w:val="bottom"/>
            <w:hideMark/>
          </w:tcPr>
          <w:p w14:paraId="3E2CDB84" w14:textId="77777777" w:rsidR="00AB37A7" w:rsidRPr="00AB31C0" w:rsidRDefault="00AB37A7" w:rsidP="00B84A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AB31C0">
              <w:rPr>
                <w:rFonts w:eastAsia="Times New Roman" w:cstheme="minorHAnsi"/>
                <w:b/>
                <w:bCs/>
                <w:color w:val="000000"/>
              </w:rPr>
              <w:t>What have been done</w:t>
            </w:r>
          </w:p>
        </w:tc>
        <w:tc>
          <w:tcPr>
            <w:tcW w:w="5934" w:type="dxa"/>
            <w:noWrap/>
            <w:vAlign w:val="bottom"/>
            <w:hideMark/>
          </w:tcPr>
          <w:p w14:paraId="49362EF2" w14:textId="77777777" w:rsidR="00D56142" w:rsidRDefault="00D56142" w:rsidP="00D56142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</w:rPr>
            </w:pPr>
            <w:r w:rsidRPr="0818FBBC">
              <w:rPr>
                <w:rFonts w:eastAsia="Times New Roman"/>
                <w:b/>
                <w:bCs/>
                <w:color w:val="000000" w:themeColor="text1"/>
              </w:rPr>
              <w:t xml:space="preserve">Areas for improvement </w:t>
            </w:r>
          </w:p>
          <w:p w14:paraId="59EE3E47" w14:textId="19BB1500" w:rsidR="00AB37A7" w:rsidRPr="00AB31C0" w:rsidRDefault="00D56142" w:rsidP="00D5614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818FBBC">
              <w:rPr>
                <w:rFonts w:ascii="Calibri" w:eastAsia="Times New Roman" w:hAnsi="Calibri" w:cs="Calibri"/>
                <w:b/>
                <w:bCs/>
              </w:rPr>
              <w:t>(</w:t>
            </w:r>
            <w:r w:rsidRPr="45FCE1BF">
              <w:rPr>
                <w:rFonts w:ascii="Calibri" w:eastAsia="Times New Roman" w:hAnsi="Calibri" w:cs="Calibri"/>
                <w:b/>
                <w:bCs/>
              </w:rPr>
              <w:t xml:space="preserve">Do not need to fill in if </w:t>
            </w:r>
            <w:r>
              <w:rPr>
                <w:rFonts w:ascii="Calibri" w:eastAsia="Times New Roman" w:hAnsi="Calibri" w:cs="Calibri"/>
                <w:b/>
                <w:bCs/>
              </w:rPr>
              <w:t>“</w:t>
            </w:r>
            <w:r w:rsidRPr="45FCE1BF">
              <w:rPr>
                <w:rFonts w:ascii="Calibri" w:eastAsia="Times New Roman" w:hAnsi="Calibri" w:cs="Calibri"/>
                <w:b/>
                <w:bCs/>
              </w:rPr>
              <w:t>Yes</w:t>
            </w:r>
            <w:r>
              <w:rPr>
                <w:rFonts w:ascii="Calibri" w:eastAsia="Times New Roman" w:hAnsi="Calibri" w:cs="Calibri"/>
                <w:b/>
                <w:bCs/>
              </w:rPr>
              <w:t>”</w:t>
            </w:r>
            <w:r w:rsidRPr="45FCE1BF"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</w:rPr>
              <w:t xml:space="preserve">or “Not applicable” </w:t>
            </w:r>
            <w:r w:rsidRPr="45FCE1BF">
              <w:rPr>
                <w:rFonts w:ascii="Calibri" w:eastAsia="Times New Roman" w:hAnsi="Calibri" w:cs="Calibri"/>
                <w:b/>
                <w:bCs/>
              </w:rPr>
              <w:t>was selected in previous column</w:t>
            </w:r>
            <w:r>
              <w:rPr>
                <w:rFonts w:ascii="Calibri" w:eastAsia="Times New Roman" w:hAnsi="Calibri" w:cs="Calibri"/>
                <w:b/>
                <w:bCs/>
              </w:rPr>
              <w:t>)</w:t>
            </w:r>
            <w:r w:rsidRPr="45FCE1BF"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</w:p>
        </w:tc>
      </w:tr>
      <w:tr w:rsidR="00697F7A" w:rsidRPr="00AB31C0" w14:paraId="184A085E" w14:textId="77777777" w:rsidTr="0818FBBC">
        <w:trPr>
          <w:trHeight w:val="1999"/>
        </w:trPr>
        <w:tc>
          <w:tcPr>
            <w:tcW w:w="651" w:type="dxa"/>
            <w:shd w:val="clear" w:color="auto" w:fill="E2EFD9" w:themeFill="accent6" w:themeFillTint="33"/>
            <w:noWrap/>
            <w:hideMark/>
          </w:tcPr>
          <w:p w14:paraId="7F45A8EF" w14:textId="0CF9A9B2" w:rsidR="00697F7A" w:rsidRPr="00AB31C0" w:rsidRDefault="006B5E4F" w:rsidP="00B84A0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7</w:t>
            </w:r>
          </w:p>
        </w:tc>
        <w:tc>
          <w:tcPr>
            <w:tcW w:w="2605" w:type="dxa"/>
            <w:shd w:val="clear" w:color="auto" w:fill="E2EFD9" w:themeFill="accent6" w:themeFillTint="33"/>
            <w:hideMark/>
          </w:tcPr>
          <w:p w14:paraId="5403BD8D" w14:textId="0B723EA4" w:rsidR="00697F7A" w:rsidRDefault="00697F7A" w:rsidP="00B84A0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B31C0">
              <w:rPr>
                <w:rFonts w:eastAsia="Times New Roman" w:cstheme="minorHAnsi"/>
                <w:color w:val="000000"/>
              </w:rPr>
              <w:t>Is there a suitable personal protective equipment</w:t>
            </w:r>
            <w:r w:rsidR="004B6997">
              <w:rPr>
                <w:rFonts w:eastAsia="Times New Roman" w:cstheme="minorHAnsi"/>
                <w:color w:val="000000"/>
              </w:rPr>
              <w:t xml:space="preserve"> (PPE)</w:t>
            </w:r>
            <w:r w:rsidRPr="00AB31C0">
              <w:rPr>
                <w:rFonts w:eastAsia="Times New Roman" w:cstheme="minorHAnsi"/>
                <w:color w:val="000000"/>
              </w:rPr>
              <w:t xml:space="preserve"> programme</w:t>
            </w:r>
            <w:r w:rsidR="00244DA5">
              <w:rPr>
                <w:rFonts w:eastAsia="Times New Roman" w:cstheme="minorHAnsi"/>
                <w:color w:val="000000"/>
              </w:rPr>
              <w:t xml:space="preserve"> (e.g. respiratory protection</w:t>
            </w:r>
            <w:r w:rsidR="005279AC">
              <w:rPr>
                <w:rFonts w:eastAsia="Times New Roman" w:cstheme="minorHAnsi"/>
                <w:color w:val="000000"/>
              </w:rPr>
              <w:t>, skin protection</w:t>
            </w:r>
            <w:r w:rsidR="00244DA5">
              <w:rPr>
                <w:rFonts w:eastAsia="Times New Roman" w:cstheme="minorHAnsi"/>
                <w:color w:val="000000"/>
              </w:rPr>
              <w:t>)</w:t>
            </w:r>
            <w:r w:rsidRPr="00AB31C0">
              <w:rPr>
                <w:rFonts w:eastAsia="Times New Roman" w:cstheme="minorHAnsi"/>
                <w:color w:val="000000"/>
              </w:rPr>
              <w:t xml:space="preserve"> implemented to ensure that the employees are effectively protected?</w:t>
            </w:r>
          </w:p>
          <w:p w14:paraId="3258882F" w14:textId="77777777" w:rsidR="00C4234D" w:rsidRDefault="00C4234D" w:rsidP="00B84A0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  <w:p w14:paraId="2E6ECC71" w14:textId="39CEEFC0" w:rsidR="002F6805" w:rsidRPr="00AB31C0" w:rsidRDefault="002F6805" w:rsidP="00B84A0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5670" w:type="dxa"/>
            <w:shd w:val="clear" w:color="auto" w:fill="E2EFD9" w:themeFill="accent6" w:themeFillTint="33"/>
            <w:noWrap/>
            <w:hideMark/>
          </w:tcPr>
          <w:p w14:paraId="4BCE2A0B" w14:textId="003C4CA0" w:rsidR="00D05844" w:rsidRDefault="00D05844" w:rsidP="00B84A0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D05844">
              <w:rPr>
                <w:rFonts w:ascii="Segoe UI Symbol" w:eastAsia="Times New Roman" w:hAnsi="Segoe UI Symbol" w:cs="Segoe UI Symbol"/>
                <w:color w:val="000000"/>
              </w:rPr>
              <w:t>☐</w:t>
            </w:r>
            <w:r w:rsidRPr="00D05844">
              <w:rPr>
                <w:rFonts w:eastAsia="Times New Roman" w:cstheme="minorHAnsi"/>
                <w:color w:val="000000"/>
              </w:rPr>
              <w:t xml:space="preserve"> Yes, PPE programme in place</w:t>
            </w:r>
            <w:r w:rsidR="00937722">
              <w:rPr>
                <w:rFonts w:eastAsia="Times New Roman" w:cstheme="minorHAnsi"/>
                <w:color w:val="000000"/>
              </w:rPr>
              <w:t xml:space="preserve"> (</w:t>
            </w:r>
            <w:r w:rsidR="00ED3517">
              <w:rPr>
                <w:rFonts w:eastAsia="Times New Roman" w:cstheme="minorHAnsi"/>
                <w:color w:val="000000"/>
              </w:rPr>
              <w:t>e.g.</w:t>
            </w:r>
            <w:r w:rsidR="007342F6">
              <w:rPr>
                <w:rFonts w:eastAsia="Times New Roman" w:cstheme="minorHAnsi"/>
                <w:color w:val="000000"/>
              </w:rPr>
              <w:t>,</w:t>
            </w:r>
            <w:r w:rsidR="00ED3517">
              <w:rPr>
                <w:rFonts w:eastAsia="Times New Roman" w:cstheme="minorHAnsi"/>
                <w:color w:val="000000"/>
              </w:rPr>
              <w:t xml:space="preserve"> suitable PPE</w:t>
            </w:r>
            <w:r w:rsidR="004053B4">
              <w:rPr>
                <w:rFonts w:eastAsia="Times New Roman" w:cstheme="minorHAnsi"/>
                <w:color w:val="000000"/>
              </w:rPr>
              <w:t xml:space="preserve"> </w:t>
            </w:r>
            <w:proofErr w:type="gramStart"/>
            <w:r w:rsidR="0073146B">
              <w:rPr>
                <w:rFonts w:eastAsia="Times New Roman" w:cstheme="minorHAnsi"/>
                <w:color w:val="000000"/>
              </w:rPr>
              <w:t>provided</w:t>
            </w:r>
            <w:proofErr w:type="gramEnd"/>
            <w:r w:rsidR="0073146B">
              <w:rPr>
                <w:rFonts w:eastAsia="Times New Roman" w:cstheme="minorHAnsi"/>
                <w:color w:val="000000"/>
              </w:rPr>
              <w:t xml:space="preserve"> </w:t>
            </w:r>
            <w:r w:rsidR="004053B4">
              <w:rPr>
                <w:rFonts w:eastAsia="Times New Roman" w:cstheme="minorHAnsi"/>
                <w:color w:val="000000"/>
              </w:rPr>
              <w:t>and fit test</w:t>
            </w:r>
            <w:r w:rsidR="0073146B">
              <w:rPr>
                <w:rFonts w:eastAsia="Times New Roman" w:cstheme="minorHAnsi"/>
                <w:color w:val="000000"/>
              </w:rPr>
              <w:t>ing conducted</w:t>
            </w:r>
            <w:r w:rsidR="00F2079E">
              <w:rPr>
                <w:rFonts w:eastAsia="Times New Roman" w:cstheme="minorHAnsi"/>
                <w:color w:val="000000"/>
              </w:rPr>
              <w:t>)</w:t>
            </w:r>
          </w:p>
          <w:p w14:paraId="24F62317" w14:textId="3D53CB00" w:rsidR="00D05844" w:rsidRDefault="00D05844" w:rsidP="00B84A0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D05844">
              <w:rPr>
                <w:rFonts w:ascii="Segoe UI Symbol" w:eastAsia="Times New Roman" w:hAnsi="Segoe UI Symbol" w:cs="Segoe UI Symbol"/>
                <w:color w:val="000000"/>
              </w:rPr>
              <w:t>☐</w:t>
            </w:r>
            <w:r w:rsidRPr="00D05844">
              <w:rPr>
                <w:rFonts w:eastAsia="Times New Roman" w:cstheme="minorHAnsi"/>
                <w:color w:val="000000"/>
              </w:rPr>
              <w:t xml:space="preserve"> Partial</w:t>
            </w:r>
            <w:r w:rsidR="00824B9F">
              <w:rPr>
                <w:rFonts w:eastAsia="Times New Roman" w:cstheme="minorHAnsi"/>
                <w:color w:val="000000"/>
              </w:rPr>
              <w:t xml:space="preserve"> </w:t>
            </w:r>
            <w:r w:rsidR="000E48FB">
              <w:rPr>
                <w:rFonts w:eastAsia="Times New Roman" w:cstheme="minorHAnsi"/>
                <w:color w:val="000000"/>
              </w:rPr>
              <w:t>(</w:t>
            </w:r>
            <w:r w:rsidR="00824B9F">
              <w:rPr>
                <w:rFonts w:eastAsia="Times New Roman" w:cstheme="minorHAnsi"/>
                <w:color w:val="000000"/>
              </w:rPr>
              <w:t xml:space="preserve">e.g., </w:t>
            </w:r>
            <w:r w:rsidRPr="00D05844">
              <w:rPr>
                <w:rFonts w:eastAsia="Times New Roman" w:cstheme="minorHAnsi"/>
                <w:color w:val="000000"/>
              </w:rPr>
              <w:t xml:space="preserve">PPE </w:t>
            </w:r>
            <w:r w:rsidR="000E2CCA">
              <w:rPr>
                <w:rFonts w:eastAsia="Times New Roman" w:cstheme="minorHAnsi"/>
                <w:color w:val="000000"/>
              </w:rPr>
              <w:t>provided</w:t>
            </w:r>
            <w:r w:rsidR="00B07A8C">
              <w:rPr>
                <w:rFonts w:eastAsia="Times New Roman" w:cstheme="minorHAnsi"/>
                <w:color w:val="000000"/>
              </w:rPr>
              <w:t xml:space="preserve"> </w:t>
            </w:r>
            <w:r w:rsidR="00824B9F">
              <w:rPr>
                <w:rFonts w:eastAsia="Times New Roman" w:cstheme="minorHAnsi"/>
                <w:color w:val="000000"/>
              </w:rPr>
              <w:t>without fit test</w:t>
            </w:r>
            <w:r w:rsidR="0073146B">
              <w:rPr>
                <w:rFonts w:eastAsia="Times New Roman" w:cstheme="minorHAnsi"/>
                <w:color w:val="000000"/>
              </w:rPr>
              <w:t>ing</w:t>
            </w:r>
            <w:r w:rsidR="000E48FB">
              <w:rPr>
                <w:rFonts w:eastAsia="Times New Roman" w:cstheme="minorHAnsi"/>
                <w:color w:val="000000"/>
              </w:rPr>
              <w:t>)</w:t>
            </w:r>
          </w:p>
          <w:p w14:paraId="6BA5C904" w14:textId="6B548819" w:rsidR="00E43060" w:rsidRPr="00E43060" w:rsidRDefault="00D05844" w:rsidP="00B84A0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D05844">
              <w:rPr>
                <w:rFonts w:ascii="Segoe UI Symbol" w:eastAsia="Times New Roman" w:hAnsi="Segoe UI Symbol" w:cs="Segoe UI Symbol"/>
                <w:color w:val="000000"/>
              </w:rPr>
              <w:t>☐</w:t>
            </w:r>
            <w:r w:rsidRPr="00D05844">
              <w:rPr>
                <w:rFonts w:eastAsia="Times New Roman" w:cstheme="minorHAnsi"/>
                <w:color w:val="000000"/>
              </w:rPr>
              <w:t xml:space="preserve"> No PPE programme</w:t>
            </w:r>
          </w:p>
        </w:tc>
        <w:tc>
          <w:tcPr>
            <w:tcW w:w="5934" w:type="dxa"/>
            <w:shd w:val="clear" w:color="auto" w:fill="E2EFD9" w:themeFill="accent6" w:themeFillTint="33"/>
            <w:noWrap/>
          </w:tcPr>
          <w:p w14:paraId="53E81498" w14:textId="03F47C0D" w:rsidR="00070676" w:rsidRDefault="4ED96DC2" w:rsidP="0818FBBC">
            <w:pPr>
              <w:spacing w:after="0" w:line="240" w:lineRule="auto"/>
              <w:rPr>
                <w:rFonts w:eastAsia="Times New Roman"/>
                <w:i/>
                <w:iCs/>
                <w:color w:val="7B7B7B"/>
                <w:sz w:val="18"/>
                <w:szCs w:val="18"/>
              </w:rPr>
            </w:pPr>
            <w:r w:rsidRPr="0818FBBC">
              <w:rPr>
                <w:rFonts w:eastAsia="Times New Roman"/>
                <w:i/>
                <w:iCs/>
                <w:color w:val="7B7B7B" w:themeColor="accent3" w:themeShade="BF"/>
                <w:sz w:val="18"/>
                <w:szCs w:val="18"/>
              </w:rPr>
              <w:t xml:space="preserve">(Example: </w:t>
            </w:r>
            <w:r w:rsidR="356C5074" w:rsidRPr="0818FBBC">
              <w:rPr>
                <w:rFonts w:eastAsia="Times New Roman"/>
                <w:i/>
                <w:iCs/>
                <w:color w:val="7B7B7B" w:themeColor="accent3" w:themeShade="BF"/>
                <w:sz w:val="18"/>
                <w:szCs w:val="18"/>
              </w:rPr>
              <w:t xml:space="preserve">To send </w:t>
            </w:r>
            <w:r w:rsidR="06C704A2" w:rsidRPr="0818FBBC">
              <w:rPr>
                <w:rFonts w:eastAsia="Times New Roman"/>
                <w:i/>
                <w:iCs/>
                <w:color w:val="7B7B7B" w:themeColor="accent3" w:themeShade="BF"/>
                <w:sz w:val="18"/>
                <w:szCs w:val="18"/>
              </w:rPr>
              <w:t>e</w:t>
            </w:r>
            <w:r w:rsidRPr="0818FBBC">
              <w:rPr>
                <w:rFonts w:eastAsia="Times New Roman"/>
                <w:i/>
                <w:iCs/>
                <w:color w:val="7B7B7B" w:themeColor="accent3" w:themeShade="BF"/>
                <w:sz w:val="18"/>
                <w:szCs w:val="18"/>
              </w:rPr>
              <w:t>mployees issued with half-face respirators</w:t>
            </w:r>
            <w:r w:rsidR="2884B8FA" w:rsidRPr="0818FBBC">
              <w:rPr>
                <w:rFonts w:eastAsia="Times New Roman"/>
                <w:i/>
                <w:iCs/>
                <w:color w:val="7B7B7B" w:themeColor="accent3" w:themeShade="BF"/>
                <w:sz w:val="18"/>
                <w:szCs w:val="18"/>
              </w:rPr>
              <w:t xml:space="preserve"> for</w:t>
            </w:r>
            <w:r w:rsidRPr="0818FBBC">
              <w:rPr>
                <w:rFonts w:eastAsia="Times New Roman"/>
                <w:i/>
                <w:iCs/>
                <w:color w:val="7B7B7B" w:themeColor="accent3" w:themeShade="BF"/>
                <w:sz w:val="18"/>
                <w:szCs w:val="18"/>
              </w:rPr>
              <w:t xml:space="preserve"> fit testing</w:t>
            </w:r>
            <w:r w:rsidR="3A4AF886" w:rsidRPr="0818FBBC">
              <w:rPr>
                <w:rFonts w:eastAsia="Times New Roman"/>
                <w:i/>
                <w:iCs/>
                <w:color w:val="7B7B7B" w:themeColor="accent3" w:themeShade="BF"/>
                <w:sz w:val="18"/>
                <w:szCs w:val="18"/>
              </w:rPr>
              <w:t xml:space="preserve">, </w:t>
            </w:r>
            <w:r w:rsidR="0899C00E" w:rsidRPr="0818FBBC">
              <w:rPr>
                <w:rFonts w:eastAsia="Times New Roman"/>
                <w:i/>
                <w:iCs/>
                <w:color w:val="7B7B7B" w:themeColor="accent3" w:themeShade="BF"/>
                <w:sz w:val="18"/>
                <w:szCs w:val="18"/>
              </w:rPr>
              <w:t xml:space="preserve">provide </w:t>
            </w:r>
            <w:r w:rsidR="3A4AF886" w:rsidRPr="0818FBBC">
              <w:rPr>
                <w:rFonts w:eastAsia="Times New Roman"/>
                <w:i/>
                <w:iCs/>
                <w:color w:val="7B7B7B" w:themeColor="accent3" w:themeShade="BF"/>
                <w:sz w:val="18"/>
                <w:szCs w:val="18"/>
              </w:rPr>
              <w:t xml:space="preserve">gloves </w:t>
            </w:r>
            <w:r w:rsidR="5294833B" w:rsidRPr="0818FBBC">
              <w:rPr>
                <w:rFonts w:eastAsia="Times New Roman"/>
                <w:i/>
                <w:iCs/>
                <w:color w:val="7B7B7B" w:themeColor="accent3" w:themeShade="BF"/>
                <w:sz w:val="18"/>
                <w:szCs w:val="18"/>
              </w:rPr>
              <w:t xml:space="preserve">compatible </w:t>
            </w:r>
            <w:r w:rsidR="7FA9CBF6" w:rsidRPr="0818FBBC">
              <w:rPr>
                <w:rFonts w:eastAsia="Times New Roman"/>
                <w:i/>
                <w:iCs/>
                <w:color w:val="7B7B7B" w:themeColor="accent3" w:themeShade="BF"/>
                <w:sz w:val="18"/>
                <w:szCs w:val="18"/>
              </w:rPr>
              <w:t>for handling solvents</w:t>
            </w:r>
            <w:r w:rsidRPr="0818FBBC">
              <w:rPr>
                <w:rFonts w:eastAsia="Times New Roman"/>
                <w:i/>
                <w:iCs/>
                <w:color w:val="7B7B7B" w:themeColor="accent3" w:themeShade="BF"/>
                <w:sz w:val="18"/>
                <w:szCs w:val="18"/>
              </w:rPr>
              <w:t>.)</w:t>
            </w:r>
          </w:p>
          <w:p w14:paraId="50DBB8B6" w14:textId="74C3FFB4" w:rsidR="00697F7A" w:rsidRPr="00AB31C0" w:rsidRDefault="00697F7A" w:rsidP="00B84A0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445186" w:rsidRPr="00AB31C0" w14:paraId="755DAAAB" w14:textId="77777777" w:rsidTr="0818FBBC">
        <w:trPr>
          <w:trHeight w:val="1999"/>
        </w:trPr>
        <w:tc>
          <w:tcPr>
            <w:tcW w:w="651" w:type="dxa"/>
            <w:shd w:val="clear" w:color="auto" w:fill="E2EFD9" w:themeFill="accent6" w:themeFillTint="33"/>
            <w:noWrap/>
          </w:tcPr>
          <w:p w14:paraId="51CA2F74" w14:textId="2329FE33" w:rsidR="00445186" w:rsidRDefault="006B5E4F" w:rsidP="00445186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lastRenderedPageBreak/>
              <w:t>8</w:t>
            </w:r>
          </w:p>
        </w:tc>
        <w:tc>
          <w:tcPr>
            <w:tcW w:w="2605" w:type="dxa"/>
            <w:shd w:val="clear" w:color="auto" w:fill="E2EFD9" w:themeFill="accent6" w:themeFillTint="33"/>
          </w:tcPr>
          <w:p w14:paraId="7A09B984" w14:textId="6C6E25DA" w:rsidR="00445186" w:rsidRDefault="00445186" w:rsidP="00445186">
            <w:pPr>
              <w:spacing w:after="0" w:line="240" w:lineRule="auto"/>
              <w:rPr>
                <w:rFonts w:eastAsia="Times New Roman"/>
                <w:color w:val="000000" w:themeColor="text1"/>
              </w:rPr>
            </w:pPr>
            <w:r w:rsidRPr="1C87CD0D">
              <w:rPr>
                <w:rFonts w:eastAsia="Times New Roman"/>
                <w:color w:val="000000" w:themeColor="text1"/>
              </w:rPr>
              <w:t>Is there a training programme to ensure that the safe handling procedures and S</w:t>
            </w:r>
            <w:r w:rsidR="004B6997">
              <w:rPr>
                <w:rFonts w:eastAsia="Times New Roman"/>
                <w:color w:val="000000" w:themeColor="text1"/>
              </w:rPr>
              <w:t xml:space="preserve">afety </w:t>
            </w:r>
            <w:r w:rsidRPr="1C87CD0D">
              <w:rPr>
                <w:rFonts w:eastAsia="Times New Roman"/>
                <w:color w:val="000000" w:themeColor="text1"/>
              </w:rPr>
              <w:t>D</w:t>
            </w:r>
            <w:r w:rsidR="004B6997">
              <w:rPr>
                <w:rFonts w:eastAsia="Times New Roman"/>
                <w:color w:val="000000" w:themeColor="text1"/>
              </w:rPr>
              <w:t xml:space="preserve">ata </w:t>
            </w:r>
            <w:r w:rsidRPr="1C87CD0D">
              <w:rPr>
                <w:rFonts w:eastAsia="Times New Roman"/>
                <w:color w:val="000000" w:themeColor="text1"/>
              </w:rPr>
              <w:t>S</w:t>
            </w:r>
            <w:r w:rsidR="004B6997">
              <w:rPr>
                <w:rFonts w:eastAsia="Times New Roman"/>
                <w:color w:val="000000" w:themeColor="text1"/>
              </w:rPr>
              <w:t>heets (SDS)</w:t>
            </w:r>
            <w:r w:rsidRPr="1C87CD0D">
              <w:rPr>
                <w:rFonts w:eastAsia="Times New Roman"/>
                <w:color w:val="000000" w:themeColor="text1"/>
              </w:rPr>
              <w:t xml:space="preserve"> of chemicals are known and understood by </w:t>
            </w:r>
            <w:r>
              <w:rPr>
                <w:rFonts w:eastAsia="Times New Roman"/>
                <w:color w:val="000000" w:themeColor="text1"/>
              </w:rPr>
              <w:t>all workers who handle chemicals</w:t>
            </w:r>
            <w:r w:rsidRPr="1C87CD0D">
              <w:rPr>
                <w:rFonts w:eastAsia="Times New Roman"/>
                <w:color w:val="000000" w:themeColor="text1"/>
              </w:rPr>
              <w:t>?</w:t>
            </w:r>
          </w:p>
          <w:p w14:paraId="548B5379" w14:textId="04E9B85F" w:rsidR="00C4234D" w:rsidRPr="00AB31C0" w:rsidRDefault="00C4234D" w:rsidP="00445186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5670" w:type="dxa"/>
            <w:shd w:val="clear" w:color="auto" w:fill="E2EFD9" w:themeFill="accent6" w:themeFillTint="33"/>
            <w:noWrap/>
          </w:tcPr>
          <w:p w14:paraId="1552CD16" w14:textId="77777777" w:rsidR="00445186" w:rsidRDefault="00445186" w:rsidP="00445186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D05844">
              <w:rPr>
                <w:rFonts w:ascii="Segoe UI Symbol" w:eastAsia="Times New Roman" w:hAnsi="Segoe UI Symbol" w:cs="Segoe UI Symbol"/>
                <w:color w:val="000000"/>
              </w:rPr>
              <w:t>☐</w:t>
            </w:r>
            <w:r w:rsidRPr="00D05844">
              <w:rPr>
                <w:rFonts w:eastAsia="Times New Roman" w:cstheme="minorHAnsi"/>
                <w:color w:val="000000"/>
              </w:rPr>
              <w:t xml:space="preserve"> Yes,</w:t>
            </w:r>
            <w:r>
              <w:rPr>
                <w:rFonts w:eastAsia="Times New Roman" w:cstheme="minorHAnsi"/>
                <w:color w:val="000000"/>
              </w:rPr>
              <w:t xml:space="preserve"> all relevant employees were trained under a </w:t>
            </w:r>
            <w:r w:rsidRPr="00D05844">
              <w:rPr>
                <w:rFonts w:eastAsia="Times New Roman" w:cstheme="minorHAnsi"/>
                <w:color w:val="000000"/>
              </w:rPr>
              <w:t>comprehensive programme</w:t>
            </w:r>
            <w:r>
              <w:rPr>
                <w:rFonts w:eastAsia="Times New Roman" w:cstheme="minorHAnsi"/>
                <w:color w:val="000000"/>
              </w:rPr>
              <w:t xml:space="preserve"> including hazards, precautions, emergency procedures etc. </w:t>
            </w:r>
          </w:p>
          <w:p w14:paraId="24927DCA" w14:textId="77777777" w:rsidR="00445186" w:rsidRDefault="00445186" w:rsidP="00445186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D05844">
              <w:rPr>
                <w:rFonts w:ascii="Segoe UI Symbol" w:eastAsia="Times New Roman" w:hAnsi="Segoe UI Symbol" w:cs="Segoe UI Symbol"/>
                <w:color w:val="000000"/>
              </w:rPr>
              <w:t>☐</w:t>
            </w:r>
            <w:r w:rsidRPr="00D05844">
              <w:rPr>
                <w:rFonts w:eastAsia="Times New Roman" w:cstheme="minorHAnsi"/>
                <w:color w:val="000000"/>
              </w:rPr>
              <w:t xml:space="preserve"> </w:t>
            </w:r>
            <w:r>
              <w:rPr>
                <w:rFonts w:eastAsia="Times New Roman" w:cstheme="minorHAnsi"/>
                <w:color w:val="000000"/>
              </w:rPr>
              <w:t>Partial, only some employees exposed to hazardous chemicals were trained</w:t>
            </w:r>
          </w:p>
          <w:p w14:paraId="000E3D1A" w14:textId="22F07C16" w:rsidR="00445186" w:rsidRPr="00D05844" w:rsidRDefault="00445186" w:rsidP="00445186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</w:rPr>
            </w:pPr>
            <w:r w:rsidRPr="00D05844">
              <w:rPr>
                <w:rFonts w:ascii="Segoe UI Symbol" w:eastAsia="Times New Roman" w:hAnsi="Segoe UI Symbol" w:cs="Segoe UI Symbol"/>
                <w:color w:val="000000"/>
              </w:rPr>
              <w:t>☐</w:t>
            </w:r>
            <w:r w:rsidRPr="00D05844">
              <w:rPr>
                <w:rFonts w:eastAsia="Times New Roman" w:cstheme="minorHAnsi"/>
                <w:color w:val="000000"/>
              </w:rPr>
              <w:t xml:space="preserve"> No training programme</w:t>
            </w:r>
            <w:r w:rsidRPr="00271510">
              <w:rPr>
                <w:rFonts w:eastAsia="Times New Roman" w:cstheme="minorHAnsi"/>
                <w:color w:val="000000"/>
              </w:rPr>
              <w:t xml:space="preserve"> </w:t>
            </w:r>
            <w:r>
              <w:rPr>
                <w:rFonts w:eastAsia="Times New Roman" w:cstheme="minorHAnsi"/>
                <w:color w:val="000000"/>
              </w:rPr>
              <w:t>implemented</w:t>
            </w:r>
          </w:p>
        </w:tc>
        <w:tc>
          <w:tcPr>
            <w:tcW w:w="5934" w:type="dxa"/>
            <w:shd w:val="clear" w:color="auto" w:fill="E2EFD9" w:themeFill="accent6" w:themeFillTint="33"/>
            <w:noWrap/>
          </w:tcPr>
          <w:p w14:paraId="3D4AB063" w14:textId="076200D3" w:rsidR="00445186" w:rsidRPr="0818FBBC" w:rsidRDefault="00445186" w:rsidP="00445186">
            <w:pPr>
              <w:spacing w:after="0" w:line="240" w:lineRule="auto"/>
              <w:rPr>
                <w:rFonts w:eastAsia="Times New Roman"/>
                <w:i/>
                <w:iCs/>
                <w:color w:val="7B7B7B" w:themeColor="accent3" w:themeShade="BF"/>
                <w:sz w:val="18"/>
                <w:szCs w:val="18"/>
              </w:rPr>
            </w:pPr>
            <w:r w:rsidRPr="0818FBBC">
              <w:rPr>
                <w:rFonts w:eastAsia="Times New Roman"/>
                <w:i/>
                <w:iCs/>
                <w:color w:val="7B7B7B" w:themeColor="accent3" w:themeShade="BF"/>
                <w:sz w:val="18"/>
                <w:szCs w:val="18"/>
              </w:rPr>
              <w:t>(Example:  To document training records of workers and start date for these workers who are working with hazardous chemicals.)</w:t>
            </w:r>
          </w:p>
        </w:tc>
      </w:tr>
    </w:tbl>
    <w:p w14:paraId="5A28083F" w14:textId="77777777" w:rsidR="002F6805" w:rsidRDefault="002F6805" w:rsidP="004C7FCB">
      <w:pPr>
        <w:rPr>
          <w:rFonts w:eastAsia="Times New Roman" w:cstheme="minorHAnsi"/>
          <w:b/>
          <w:bCs/>
          <w:color w:val="000000"/>
        </w:rPr>
      </w:pPr>
    </w:p>
    <w:p w14:paraId="26BB364F" w14:textId="4CD1417C" w:rsidR="004C7FCB" w:rsidRPr="00AB31C0" w:rsidRDefault="004C7FCB" w:rsidP="004C7FCB">
      <w:pPr>
        <w:rPr>
          <w:rFonts w:cstheme="minorHAnsi"/>
        </w:rPr>
      </w:pPr>
      <w:r w:rsidRPr="00AB31C0">
        <w:rPr>
          <w:rFonts w:eastAsia="Times New Roman" w:cstheme="minorHAnsi"/>
          <w:b/>
          <w:bCs/>
          <w:color w:val="000000"/>
        </w:rPr>
        <w:t>Safety Data Sheets (SDS)</w:t>
      </w:r>
      <w:r w:rsidR="00873527">
        <w:rPr>
          <w:rFonts w:eastAsia="Times New Roman" w:cstheme="minorHAnsi"/>
          <w:b/>
          <w:bCs/>
          <w:color w:val="000000"/>
        </w:rPr>
        <w:t xml:space="preserve">, Warning signs and </w:t>
      </w:r>
      <w:r w:rsidR="00445186">
        <w:rPr>
          <w:rFonts w:eastAsia="Times New Roman" w:cstheme="minorHAnsi"/>
          <w:b/>
          <w:bCs/>
          <w:color w:val="000000"/>
        </w:rPr>
        <w:t>Labelling</w:t>
      </w:r>
    </w:p>
    <w:tbl>
      <w:tblPr>
        <w:tblpPr w:leftFromText="180" w:rightFromText="180" w:vertAnchor="text" w:tblpY="1"/>
        <w:tblOverlap w:val="never"/>
        <w:tblW w:w="14860" w:type="dxa"/>
        <w:tblLook w:val="04A0" w:firstRow="1" w:lastRow="0" w:firstColumn="1" w:lastColumn="0" w:noHBand="0" w:noVBand="1"/>
      </w:tblPr>
      <w:tblGrid>
        <w:gridCol w:w="651"/>
        <w:gridCol w:w="2605"/>
        <w:gridCol w:w="5670"/>
        <w:gridCol w:w="5934"/>
      </w:tblGrid>
      <w:tr w:rsidR="003B2015" w:rsidRPr="00AB31C0" w14:paraId="70BBF009" w14:textId="77777777" w:rsidTr="0818FBBC">
        <w:trPr>
          <w:trHeight w:val="300"/>
          <w:tblHeader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7872F" w14:textId="77777777" w:rsidR="003B2015" w:rsidRPr="00AB31C0" w:rsidRDefault="003B2015" w:rsidP="006C0B8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AB31C0">
              <w:rPr>
                <w:rFonts w:eastAsia="Times New Roman" w:cstheme="minorHAnsi"/>
                <w:b/>
                <w:bCs/>
                <w:color w:val="000000"/>
              </w:rPr>
              <w:t>S/no</w:t>
            </w:r>
          </w:p>
        </w:tc>
        <w:tc>
          <w:tcPr>
            <w:tcW w:w="2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09D96F" w14:textId="77777777" w:rsidR="003B2015" w:rsidRPr="00AB31C0" w:rsidRDefault="003B2015" w:rsidP="006C0B8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AB31C0">
              <w:rPr>
                <w:rFonts w:eastAsia="Times New Roman" w:cstheme="minorHAnsi"/>
                <w:b/>
                <w:bCs/>
                <w:color w:val="000000"/>
              </w:rPr>
              <w:t>Areas of concern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75C7B" w14:textId="77777777" w:rsidR="003B2015" w:rsidRPr="00AB31C0" w:rsidRDefault="003B2015" w:rsidP="006C0B8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AB31C0">
              <w:rPr>
                <w:rFonts w:eastAsia="Times New Roman" w:cstheme="minorHAnsi"/>
                <w:b/>
                <w:bCs/>
                <w:color w:val="000000"/>
              </w:rPr>
              <w:t>What have been done</w:t>
            </w:r>
          </w:p>
        </w:tc>
        <w:tc>
          <w:tcPr>
            <w:tcW w:w="5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F5005" w14:textId="77777777" w:rsidR="00D56142" w:rsidRDefault="00D56142" w:rsidP="00D56142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</w:rPr>
            </w:pPr>
            <w:r w:rsidRPr="0818FBBC">
              <w:rPr>
                <w:rFonts w:eastAsia="Times New Roman"/>
                <w:b/>
                <w:bCs/>
                <w:color w:val="000000" w:themeColor="text1"/>
              </w:rPr>
              <w:t xml:space="preserve">Areas for improvement </w:t>
            </w:r>
          </w:p>
          <w:p w14:paraId="193DBE58" w14:textId="198CDA0A" w:rsidR="003B2015" w:rsidRPr="00AB31C0" w:rsidRDefault="00D56142" w:rsidP="00D5614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818FBBC">
              <w:rPr>
                <w:rFonts w:ascii="Calibri" w:eastAsia="Times New Roman" w:hAnsi="Calibri" w:cs="Calibri"/>
                <w:b/>
                <w:bCs/>
              </w:rPr>
              <w:t>(</w:t>
            </w:r>
            <w:r w:rsidRPr="45FCE1BF">
              <w:rPr>
                <w:rFonts w:ascii="Calibri" w:eastAsia="Times New Roman" w:hAnsi="Calibri" w:cs="Calibri"/>
                <w:b/>
                <w:bCs/>
              </w:rPr>
              <w:t xml:space="preserve">Do not need to fill in if </w:t>
            </w:r>
            <w:r>
              <w:rPr>
                <w:rFonts w:ascii="Calibri" w:eastAsia="Times New Roman" w:hAnsi="Calibri" w:cs="Calibri"/>
                <w:b/>
                <w:bCs/>
              </w:rPr>
              <w:t>“</w:t>
            </w:r>
            <w:r w:rsidRPr="45FCE1BF">
              <w:rPr>
                <w:rFonts w:ascii="Calibri" w:eastAsia="Times New Roman" w:hAnsi="Calibri" w:cs="Calibri"/>
                <w:b/>
                <w:bCs/>
              </w:rPr>
              <w:t>Yes</w:t>
            </w:r>
            <w:r>
              <w:rPr>
                <w:rFonts w:ascii="Calibri" w:eastAsia="Times New Roman" w:hAnsi="Calibri" w:cs="Calibri"/>
                <w:b/>
                <w:bCs/>
              </w:rPr>
              <w:t>”</w:t>
            </w:r>
            <w:r w:rsidRPr="45FCE1BF"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</w:rPr>
              <w:t xml:space="preserve">or “Not applicable” </w:t>
            </w:r>
            <w:r w:rsidRPr="45FCE1BF">
              <w:rPr>
                <w:rFonts w:ascii="Calibri" w:eastAsia="Times New Roman" w:hAnsi="Calibri" w:cs="Calibri"/>
                <w:b/>
                <w:bCs/>
              </w:rPr>
              <w:t>was selected in previous column</w:t>
            </w:r>
            <w:r>
              <w:rPr>
                <w:rFonts w:ascii="Calibri" w:eastAsia="Times New Roman" w:hAnsi="Calibri" w:cs="Calibri"/>
                <w:b/>
                <w:bCs/>
              </w:rPr>
              <w:t>)</w:t>
            </w:r>
          </w:p>
        </w:tc>
      </w:tr>
      <w:tr w:rsidR="00AB37A7" w:rsidRPr="00AB31C0" w14:paraId="2FB4D0CC" w14:textId="77777777" w:rsidTr="0818FBBC">
        <w:trPr>
          <w:trHeight w:val="1999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699E5B1F" w14:textId="6DC45B20" w:rsidR="00AB37A7" w:rsidRPr="00AB31C0" w:rsidRDefault="006B5E4F" w:rsidP="22C6FA40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 w:themeColor="text1"/>
              </w:rPr>
              <w:t>9</w:t>
            </w:r>
          </w:p>
        </w:tc>
        <w:tc>
          <w:tcPr>
            <w:tcW w:w="2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7F91D5FF" w14:textId="77777777" w:rsidR="00AB37A7" w:rsidRDefault="00AB37A7" w:rsidP="006C0B8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B31C0">
              <w:rPr>
                <w:rFonts w:eastAsia="Times New Roman" w:cstheme="minorHAnsi"/>
                <w:color w:val="000000"/>
              </w:rPr>
              <w:t xml:space="preserve">Are copies of SDS of all hazardous chemicals </w:t>
            </w:r>
            <w:r>
              <w:rPr>
                <w:rFonts w:eastAsia="Times New Roman" w:cstheme="minorHAnsi"/>
                <w:color w:val="000000"/>
              </w:rPr>
              <w:t xml:space="preserve">used at the workplace </w:t>
            </w:r>
            <w:r w:rsidRPr="00AB31C0">
              <w:rPr>
                <w:rFonts w:eastAsia="Times New Roman" w:cstheme="minorHAnsi"/>
                <w:color w:val="000000"/>
              </w:rPr>
              <w:t>obtained</w:t>
            </w:r>
            <w:r>
              <w:rPr>
                <w:rFonts w:eastAsia="Times New Roman" w:cstheme="minorHAnsi"/>
                <w:color w:val="000000"/>
              </w:rPr>
              <w:t xml:space="preserve"> </w:t>
            </w:r>
            <w:r w:rsidRPr="00AB31C0">
              <w:rPr>
                <w:rFonts w:eastAsia="Times New Roman" w:cstheme="minorHAnsi"/>
                <w:color w:val="000000"/>
              </w:rPr>
              <w:t>from the respective suppliers</w:t>
            </w:r>
            <w:r w:rsidR="00722041">
              <w:rPr>
                <w:rFonts w:eastAsia="Times New Roman" w:cstheme="minorHAnsi"/>
                <w:color w:val="000000"/>
              </w:rPr>
              <w:t xml:space="preserve"> and made available to all persons </w:t>
            </w:r>
            <w:r w:rsidR="00F62177">
              <w:rPr>
                <w:rFonts w:eastAsia="Times New Roman" w:cstheme="minorHAnsi"/>
                <w:color w:val="000000"/>
              </w:rPr>
              <w:t>who are exposed or liable to exposure of the hazardous chemicals</w:t>
            </w:r>
            <w:r w:rsidRPr="00AB31C0">
              <w:rPr>
                <w:rFonts w:eastAsia="Times New Roman" w:cstheme="minorHAnsi"/>
                <w:color w:val="000000"/>
              </w:rPr>
              <w:t>?</w:t>
            </w:r>
          </w:p>
          <w:p w14:paraId="1391189D" w14:textId="77777777" w:rsidR="004D4F4D" w:rsidRDefault="004D4F4D" w:rsidP="006C0B8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  <w:p w14:paraId="7B1A9331" w14:textId="61A8D512" w:rsidR="00C4234D" w:rsidRPr="00AB31C0" w:rsidRDefault="00C4234D" w:rsidP="006C0B8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1A66FF3B" w14:textId="6BB5C196" w:rsidR="00D05844" w:rsidRDefault="00D05844" w:rsidP="006C0B8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D05844">
              <w:rPr>
                <w:rFonts w:ascii="Segoe UI Symbol" w:eastAsia="Times New Roman" w:hAnsi="Segoe UI Symbol" w:cs="Segoe UI Symbol"/>
                <w:color w:val="000000"/>
              </w:rPr>
              <w:t>☐</w:t>
            </w:r>
            <w:r w:rsidRPr="00D05844">
              <w:rPr>
                <w:rFonts w:eastAsia="Times New Roman" w:cstheme="minorHAnsi"/>
                <w:color w:val="000000"/>
              </w:rPr>
              <w:t xml:space="preserve"> Yes, </w:t>
            </w:r>
            <w:r w:rsidR="008B7759">
              <w:rPr>
                <w:rFonts w:eastAsia="Times New Roman" w:cstheme="minorHAnsi"/>
                <w:color w:val="000000"/>
              </w:rPr>
              <w:t xml:space="preserve">SDS </w:t>
            </w:r>
            <w:r w:rsidR="00465E0D">
              <w:rPr>
                <w:rFonts w:eastAsia="Times New Roman" w:cstheme="minorHAnsi"/>
                <w:color w:val="000000"/>
              </w:rPr>
              <w:t xml:space="preserve">obtained </w:t>
            </w:r>
            <w:r w:rsidRPr="00D05844">
              <w:rPr>
                <w:rFonts w:eastAsia="Times New Roman" w:cstheme="minorHAnsi"/>
                <w:color w:val="000000"/>
              </w:rPr>
              <w:t xml:space="preserve">for all chemicals </w:t>
            </w:r>
            <w:r w:rsidR="008B7759">
              <w:rPr>
                <w:rFonts w:eastAsia="Times New Roman" w:cstheme="minorHAnsi"/>
                <w:color w:val="000000"/>
              </w:rPr>
              <w:t>within 5-year period from last review date</w:t>
            </w:r>
            <w:r w:rsidR="001E2E4F">
              <w:rPr>
                <w:rFonts w:eastAsia="Times New Roman" w:cstheme="minorHAnsi"/>
                <w:color w:val="000000"/>
              </w:rPr>
              <w:t xml:space="preserve"> and are made available to </w:t>
            </w:r>
            <w:r w:rsidR="00A3644B">
              <w:rPr>
                <w:rFonts w:eastAsia="Times New Roman" w:cstheme="minorHAnsi"/>
                <w:color w:val="000000"/>
              </w:rPr>
              <w:t>persons at work</w:t>
            </w:r>
            <w:r w:rsidR="001E2E4F">
              <w:rPr>
                <w:rFonts w:eastAsia="Times New Roman" w:cstheme="minorHAnsi"/>
                <w:color w:val="000000"/>
              </w:rPr>
              <w:t xml:space="preserve"> </w:t>
            </w:r>
          </w:p>
          <w:p w14:paraId="51D06C3D" w14:textId="47F4A68D" w:rsidR="00D05844" w:rsidRDefault="00D05844" w:rsidP="1C87CD0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1C87CD0D">
              <w:rPr>
                <w:rFonts w:ascii="Segoe UI Symbol" w:eastAsia="Times New Roman" w:hAnsi="Segoe UI Symbol" w:cs="Segoe UI Symbol"/>
                <w:color w:val="000000" w:themeColor="text1"/>
              </w:rPr>
              <w:t>☐</w:t>
            </w:r>
            <w:r w:rsidRPr="1C87CD0D">
              <w:rPr>
                <w:rFonts w:eastAsia="Times New Roman"/>
                <w:color w:val="000000" w:themeColor="text1"/>
              </w:rPr>
              <w:t xml:space="preserve"> </w:t>
            </w:r>
            <w:r w:rsidR="1D7CB8E0" w:rsidRPr="1C87CD0D">
              <w:rPr>
                <w:rFonts w:eastAsia="Times New Roman"/>
                <w:color w:val="000000" w:themeColor="text1"/>
              </w:rPr>
              <w:t>Partial,</w:t>
            </w:r>
            <w:r w:rsidR="005E04CA">
              <w:rPr>
                <w:rFonts w:eastAsia="Times New Roman"/>
                <w:color w:val="000000" w:themeColor="text1"/>
              </w:rPr>
              <w:t xml:space="preserve"> SDS</w:t>
            </w:r>
            <w:r w:rsidR="1D7CB8E0" w:rsidRPr="1C87CD0D">
              <w:rPr>
                <w:rFonts w:eastAsia="Times New Roman"/>
                <w:color w:val="000000" w:themeColor="text1"/>
              </w:rPr>
              <w:t xml:space="preserve"> </w:t>
            </w:r>
            <w:r w:rsidR="5A9F2522" w:rsidRPr="1C87CD0D">
              <w:rPr>
                <w:rFonts w:eastAsia="Times New Roman"/>
                <w:color w:val="000000" w:themeColor="text1"/>
              </w:rPr>
              <w:t>o</w:t>
            </w:r>
            <w:r w:rsidR="00465E0D" w:rsidRPr="1C87CD0D">
              <w:rPr>
                <w:rFonts w:eastAsia="Times New Roman"/>
                <w:color w:val="000000" w:themeColor="text1"/>
              </w:rPr>
              <w:t>btained for</w:t>
            </w:r>
            <w:r w:rsidRPr="1C87CD0D">
              <w:rPr>
                <w:rFonts w:eastAsia="Times New Roman"/>
                <w:color w:val="000000" w:themeColor="text1"/>
              </w:rPr>
              <w:t xml:space="preserve"> some chemicals only </w:t>
            </w:r>
            <w:r w:rsidR="001E2E4F">
              <w:rPr>
                <w:rFonts w:eastAsia="Times New Roman"/>
                <w:color w:val="000000" w:themeColor="text1"/>
              </w:rPr>
              <w:t xml:space="preserve">or </w:t>
            </w:r>
            <w:r w:rsidR="00CB2680">
              <w:rPr>
                <w:rFonts w:eastAsia="Times New Roman"/>
                <w:color w:val="000000" w:themeColor="text1"/>
              </w:rPr>
              <w:t>some</w:t>
            </w:r>
            <w:r w:rsidR="00A3644B">
              <w:rPr>
                <w:rFonts w:eastAsia="Times New Roman"/>
                <w:color w:val="000000" w:themeColor="text1"/>
              </w:rPr>
              <w:t xml:space="preserve"> SDS are </w:t>
            </w:r>
            <w:r w:rsidR="00CB2680">
              <w:rPr>
                <w:rFonts w:eastAsia="Times New Roman"/>
                <w:color w:val="000000" w:themeColor="text1"/>
              </w:rPr>
              <w:t xml:space="preserve">not </w:t>
            </w:r>
            <w:r w:rsidR="00A3644B">
              <w:rPr>
                <w:rFonts w:eastAsia="Times New Roman"/>
                <w:color w:val="000000" w:themeColor="text1"/>
              </w:rPr>
              <w:t>made available to persons at work</w:t>
            </w:r>
          </w:p>
          <w:p w14:paraId="458DC453" w14:textId="736DAE9B" w:rsidR="00D05844" w:rsidRPr="00AB31C0" w:rsidRDefault="00D05844" w:rsidP="006C0B8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D05844">
              <w:rPr>
                <w:rFonts w:ascii="Segoe UI Symbol" w:eastAsia="Times New Roman" w:hAnsi="Segoe UI Symbol" w:cs="Segoe UI Symbol"/>
                <w:color w:val="000000"/>
              </w:rPr>
              <w:t>☐</w:t>
            </w:r>
            <w:r w:rsidRPr="00D05844">
              <w:rPr>
                <w:rFonts w:eastAsia="Times New Roman" w:cstheme="minorHAnsi"/>
                <w:color w:val="000000"/>
              </w:rPr>
              <w:t xml:space="preserve"> No SDS obtained</w:t>
            </w:r>
          </w:p>
        </w:tc>
        <w:tc>
          <w:tcPr>
            <w:tcW w:w="5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</w:tcPr>
          <w:p w14:paraId="5306F8F6" w14:textId="061D60F3" w:rsidR="007136D5" w:rsidRDefault="56AEFEEE" w:rsidP="0818FBBC">
            <w:pPr>
              <w:spacing w:after="0" w:line="240" w:lineRule="auto"/>
              <w:rPr>
                <w:rFonts w:eastAsia="Times New Roman"/>
                <w:i/>
                <w:iCs/>
                <w:color w:val="7B7B7B"/>
                <w:sz w:val="18"/>
                <w:szCs w:val="18"/>
              </w:rPr>
            </w:pPr>
            <w:r w:rsidRPr="0818FBBC">
              <w:rPr>
                <w:rFonts w:eastAsia="Times New Roman"/>
                <w:i/>
                <w:iCs/>
                <w:color w:val="7B7B7B" w:themeColor="accent3" w:themeShade="BF"/>
                <w:sz w:val="18"/>
                <w:szCs w:val="18"/>
              </w:rPr>
              <w:t xml:space="preserve">(Example: </w:t>
            </w:r>
            <w:r w:rsidR="3D0DA772" w:rsidRPr="0818FBBC">
              <w:rPr>
                <w:rFonts w:eastAsia="Times New Roman"/>
                <w:i/>
                <w:iCs/>
                <w:color w:val="7B7B7B" w:themeColor="accent3" w:themeShade="BF"/>
                <w:sz w:val="18"/>
                <w:szCs w:val="18"/>
              </w:rPr>
              <w:t xml:space="preserve">To review </w:t>
            </w:r>
            <w:r w:rsidRPr="0818FBBC">
              <w:rPr>
                <w:rFonts w:eastAsia="Times New Roman"/>
                <w:i/>
                <w:iCs/>
                <w:color w:val="7B7B7B" w:themeColor="accent3" w:themeShade="BF"/>
                <w:sz w:val="18"/>
                <w:szCs w:val="18"/>
              </w:rPr>
              <w:t xml:space="preserve">SDS </w:t>
            </w:r>
            <w:r w:rsidR="39B7851F" w:rsidRPr="0818FBBC">
              <w:rPr>
                <w:rFonts w:eastAsia="Times New Roman"/>
                <w:i/>
                <w:iCs/>
                <w:color w:val="7B7B7B" w:themeColor="accent3" w:themeShade="BF"/>
                <w:sz w:val="18"/>
                <w:szCs w:val="18"/>
              </w:rPr>
              <w:t xml:space="preserve">and </w:t>
            </w:r>
            <w:r w:rsidR="212084D7" w:rsidRPr="0818FBBC">
              <w:rPr>
                <w:rFonts w:eastAsia="Times New Roman"/>
                <w:i/>
                <w:iCs/>
                <w:color w:val="7B7B7B" w:themeColor="accent3" w:themeShade="BF"/>
                <w:sz w:val="18"/>
                <w:szCs w:val="18"/>
              </w:rPr>
              <w:t>request</w:t>
            </w:r>
            <w:r w:rsidR="68F123C1" w:rsidRPr="0818FBBC">
              <w:rPr>
                <w:rFonts w:eastAsia="Times New Roman"/>
                <w:i/>
                <w:iCs/>
                <w:color w:val="7B7B7B" w:themeColor="accent3" w:themeShade="BF"/>
                <w:sz w:val="18"/>
                <w:szCs w:val="18"/>
              </w:rPr>
              <w:t xml:space="preserve"> </w:t>
            </w:r>
            <w:r w:rsidR="6470851D" w:rsidRPr="0818FBBC">
              <w:rPr>
                <w:rFonts w:eastAsia="Times New Roman"/>
                <w:i/>
                <w:iCs/>
                <w:color w:val="7B7B7B" w:themeColor="accent3" w:themeShade="BF"/>
                <w:sz w:val="18"/>
                <w:szCs w:val="18"/>
              </w:rPr>
              <w:t>copi</w:t>
            </w:r>
            <w:r w:rsidR="6DC98E43" w:rsidRPr="0818FBBC">
              <w:rPr>
                <w:rFonts w:eastAsia="Times New Roman"/>
                <w:i/>
                <w:iCs/>
                <w:color w:val="7B7B7B" w:themeColor="accent3" w:themeShade="BF"/>
                <w:sz w:val="18"/>
                <w:szCs w:val="18"/>
              </w:rPr>
              <w:t>es from suppliers which are w</w:t>
            </w:r>
            <w:r w:rsidR="5F66C628" w:rsidRPr="0818FBBC">
              <w:rPr>
                <w:rFonts w:eastAsia="Times New Roman"/>
                <w:i/>
                <w:iCs/>
                <w:color w:val="7B7B7B" w:themeColor="accent3" w:themeShade="BF"/>
                <w:sz w:val="18"/>
                <w:szCs w:val="18"/>
              </w:rPr>
              <w:t>ithin 5</w:t>
            </w:r>
            <w:r w:rsidR="394D56C0" w:rsidRPr="0818FBBC">
              <w:rPr>
                <w:rFonts w:eastAsia="Times New Roman"/>
                <w:i/>
                <w:iCs/>
                <w:color w:val="7B7B7B" w:themeColor="accent3" w:themeShade="BF"/>
                <w:sz w:val="18"/>
                <w:szCs w:val="18"/>
              </w:rPr>
              <w:t>-</w:t>
            </w:r>
            <w:r w:rsidR="5F66C628" w:rsidRPr="0818FBBC">
              <w:rPr>
                <w:rFonts w:eastAsia="Times New Roman"/>
                <w:i/>
                <w:iCs/>
                <w:color w:val="7B7B7B" w:themeColor="accent3" w:themeShade="BF"/>
                <w:sz w:val="18"/>
                <w:szCs w:val="18"/>
              </w:rPr>
              <w:t>year period</w:t>
            </w:r>
            <w:r w:rsidRPr="0818FBBC">
              <w:rPr>
                <w:rFonts w:eastAsia="Times New Roman"/>
                <w:i/>
                <w:iCs/>
                <w:color w:val="7B7B7B" w:themeColor="accent3" w:themeShade="BF"/>
                <w:sz w:val="18"/>
                <w:szCs w:val="18"/>
              </w:rPr>
              <w:t xml:space="preserve"> from the last review date</w:t>
            </w:r>
            <w:r w:rsidR="00A3644B">
              <w:rPr>
                <w:rFonts w:eastAsia="Times New Roman"/>
                <w:i/>
                <w:iCs/>
                <w:color w:val="7B7B7B" w:themeColor="accent3" w:themeShade="BF"/>
                <w:sz w:val="18"/>
                <w:szCs w:val="18"/>
              </w:rPr>
              <w:t xml:space="preserve"> or t</w:t>
            </w:r>
            <w:r w:rsidR="00A3644B" w:rsidRPr="0818FBBC">
              <w:rPr>
                <w:rFonts w:eastAsia="Times New Roman"/>
                <w:i/>
                <w:iCs/>
                <w:color w:val="7B7B7B" w:themeColor="accent3" w:themeShade="BF"/>
                <w:sz w:val="18"/>
                <w:szCs w:val="18"/>
              </w:rPr>
              <w:t>o keep copies of SDS at the production area where employees are exposed to these chemicals</w:t>
            </w:r>
            <w:r w:rsidRPr="0818FBBC">
              <w:rPr>
                <w:rFonts w:eastAsia="Times New Roman"/>
                <w:i/>
                <w:iCs/>
                <w:color w:val="7B7B7B" w:themeColor="accent3" w:themeShade="BF"/>
                <w:sz w:val="18"/>
                <w:szCs w:val="18"/>
              </w:rPr>
              <w:t>)</w:t>
            </w:r>
          </w:p>
          <w:p w14:paraId="346F5FA3" w14:textId="4E176555" w:rsidR="00AB37A7" w:rsidRPr="00AB31C0" w:rsidRDefault="00AB37A7" w:rsidP="006C0B8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873527" w:rsidRPr="00AB31C0" w14:paraId="5D6D08D6" w14:textId="77777777" w:rsidTr="0818FBBC">
        <w:trPr>
          <w:trHeight w:val="1999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</w:tcPr>
          <w:p w14:paraId="16CC3098" w14:textId="773C2C23" w:rsidR="00873527" w:rsidRDefault="006B5E4F" w:rsidP="00873527">
            <w:pPr>
              <w:spacing w:after="0" w:line="240" w:lineRule="auto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lastRenderedPageBreak/>
              <w:t>10</w:t>
            </w:r>
          </w:p>
        </w:tc>
        <w:tc>
          <w:tcPr>
            <w:tcW w:w="2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377B2C6" w14:textId="77777777" w:rsidR="00873527" w:rsidRDefault="00873527" w:rsidP="00873527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B31C0">
              <w:rPr>
                <w:rFonts w:eastAsia="Times New Roman" w:cstheme="minorHAnsi"/>
                <w:color w:val="000000"/>
              </w:rPr>
              <w:t>Are there warning signs or notices specifying the nature of the hazardous chemicals and the risks involved</w:t>
            </w:r>
            <w:r>
              <w:rPr>
                <w:rFonts w:eastAsia="Times New Roman" w:cstheme="minorHAnsi"/>
                <w:color w:val="000000"/>
              </w:rPr>
              <w:t xml:space="preserve"> displayed at entrances or locations where hazardous chemicals are used or present</w:t>
            </w:r>
            <w:r w:rsidRPr="00AB31C0">
              <w:rPr>
                <w:rFonts w:eastAsia="Times New Roman" w:cstheme="minorHAnsi"/>
                <w:color w:val="000000"/>
              </w:rPr>
              <w:t>?</w:t>
            </w:r>
          </w:p>
          <w:p w14:paraId="3270FF4D" w14:textId="6454AA63" w:rsidR="00C4234D" w:rsidRDefault="00C4234D" w:rsidP="00873527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</w:tcPr>
          <w:p w14:paraId="1F198A3C" w14:textId="77777777" w:rsidR="00873527" w:rsidRDefault="00873527" w:rsidP="00873527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D05844">
              <w:rPr>
                <w:rFonts w:ascii="Segoe UI Symbol" w:eastAsia="Times New Roman" w:hAnsi="Segoe UI Symbol" w:cs="Segoe UI Symbol"/>
                <w:color w:val="000000"/>
              </w:rPr>
              <w:t>☐</w:t>
            </w:r>
            <w:r w:rsidRPr="00D05844">
              <w:rPr>
                <w:rFonts w:eastAsia="Times New Roman" w:cstheme="minorHAnsi"/>
                <w:color w:val="000000"/>
              </w:rPr>
              <w:t xml:space="preserve"> Yes, </w:t>
            </w:r>
            <w:r>
              <w:rPr>
                <w:rFonts w:eastAsia="Times New Roman" w:cstheme="minorHAnsi"/>
                <w:color w:val="000000"/>
              </w:rPr>
              <w:t xml:space="preserve">warning signs were displayed at all </w:t>
            </w:r>
            <w:r w:rsidRPr="00D05844">
              <w:rPr>
                <w:rFonts w:eastAsia="Times New Roman" w:cstheme="minorHAnsi"/>
                <w:color w:val="000000"/>
              </w:rPr>
              <w:t>e</w:t>
            </w:r>
            <w:r>
              <w:rPr>
                <w:rFonts w:eastAsia="Times New Roman" w:cstheme="minorHAnsi"/>
                <w:color w:val="000000"/>
              </w:rPr>
              <w:t>ntrances and locations where hazardous chemicals were used</w:t>
            </w:r>
            <w:r w:rsidRPr="00D05844">
              <w:rPr>
                <w:rFonts w:eastAsia="Times New Roman" w:cstheme="minorHAnsi"/>
                <w:color w:val="000000"/>
              </w:rPr>
              <w:t xml:space="preserve"> </w:t>
            </w:r>
          </w:p>
          <w:p w14:paraId="31D8D359" w14:textId="77777777" w:rsidR="00873527" w:rsidRDefault="00873527" w:rsidP="00873527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D05844">
              <w:rPr>
                <w:rFonts w:ascii="Segoe UI Symbol" w:eastAsia="Times New Roman" w:hAnsi="Segoe UI Symbol" w:cs="Segoe UI Symbol"/>
                <w:color w:val="000000"/>
              </w:rPr>
              <w:t>☐</w:t>
            </w:r>
            <w:r w:rsidRPr="00D05844">
              <w:rPr>
                <w:rFonts w:eastAsia="Times New Roman" w:cstheme="minorHAnsi"/>
                <w:color w:val="000000"/>
              </w:rPr>
              <w:t xml:space="preserve"> </w:t>
            </w:r>
            <w:r>
              <w:rPr>
                <w:rFonts w:eastAsia="Times New Roman" w:cstheme="minorHAnsi"/>
                <w:color w:val="000000"/>
              </w:rPr>
              <w:t xml:space="preserve">Partial, warning signs were displayed in some areas but were missed out in some areas where hazardous chemicals were used. </w:t>
            </w:r>
            <w:r w:rsidRPr="00D05844">
              <w:rPr>
                <w:rFonts w:eastAsia="Times New Roman" w:cstheme="minorHAnsi"/>
                <w:color w:val="000000"/>
              </w:rPr>
              <w:t xml:space="preserve"> </w:t>
            </w:r>
          </w:p>
          <w:p w14:paraId="33FEFCC6" w14:textId="6630D5F8" w:rsidR="00873527" w:rsidRPr="00D05844" w:rsidRDefault="00873527" w:rsidP="00873527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</w:rPr>
            </w:pPr>
            <w:r w:rsidRPr="00D05844">
              <w:rPr>
                <w:rFonts w:ascii="Segoe UI Symbol" w:eastAsia="Times New Roman" w:hAnsi="Segoe UI Symbol" w:cs="Segoe UI Symbol"/>
                <w:color w:val="000000"/>
              </w:rPr>
              <w:t>☐</w:t>
            </w:r>
            <w:r w:rsidRPr="00D05844">
              <w:rPr>
                <w:rFonts w:eastAsia="Times New Roman" w:cstheme="minorHAnsi"/>
                <w:color w:val="000000"/>
              </w:rPr>
              <w:t xml:space="preserve"> No warning signs</w:t>
            </w:r>
            <w:r>
              <w:rPr>
                <w:rFonts w:eastAsia="Times New Roman" w:cstheme="minorHAnsi"/>
                <w:color w:val="000000"/>
              </w:rPr>
              <w:t xml:space="preserve"> were displayed</w:t>
            </w:r>
          </w:p>
        </w:tc>
        <w:tc>
          <w:tcPr>
            <w:tcW w:w="5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</w:tcPr>
          <w:p w14:paraId="31BACC4B" w14:textId="77777777" w:rsidR="00873527" w:rsidRDefault="00873527" w:rsidP="00873527">
            <w:pPr>
              <w:spacing w:after="0" w:line="240" w:lineRule="auto"/>
              <w:rPr>
                <w:rFonts w:eastAsia="Times New Roman"/>
                <w:i/>
                <w:iCs/>
                <w:color w:val="7B7B7B" w:themeColor="accent3" w:themeShade="BF"/>
                <w:sz w:val="18"/>
                <w:szCs w:val="18"/>
              </w:rPr>
            </w:pPr>
            <w:r w:rsidRPr="0818FBBC">
              <w:rPr>
                <w:rFonts w:eastAsia="Times New Roman"/>
                <w:i/>
                <w:iCs/>
                <w:color w:val="7B7B7B" w:themeColor="accent3" w:themeShade="BF"/>
                <w:sz w:val="18"/>
                <w:szCs w:val="18"/>
              </w:rPr>
              <w:t>(Example: To display warning sign to warn of the hazards posed by the chlorinated solvents stored in the chemical tanks at cleaning room.)</w:t>
            </w:r>
          </w:p>
          <w:p w14:paraId="5833FC90" w14:textId="45FE709D" w:rsidR="00873527" w:rsidRPr="0818FBBC" w:rsidRDefault="00873527" w:rsidP="00873527">
            <w:pPr>
              <w:spacing w:after="0" w:line="240" w:lineRule="auto"/>
              <w:rPr>
                <w:rFonts w:eastAsia="Times New Roman"/>
                <w:i/>
                <w:iCs/>
                <w:color w:val="7B7B7B" w:themeColor="accent3" w:themeShade="BF"/>
                <w:sz w:val="18"/>
                <w:szCs w:val="18"/>
              </w:rPr>
            </w:pPr>
          </w:p>
        </w:tc>
      </w:tr>
      <w:tr w:rsidR="00873527" w:rsidRPr="00AB31C0" w14:paraId="303DA66B" w14:textId="77777777" w:rsidTr="0818FBBC">
        <w:trPr>
          <w:trHeight w:val="1999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</w:tcPr>
          <w:p w14:paraId="0DB0AC8D" w14:textId="0416EA04" w:rsidR="00873527" w:rsidRDefault="00A3644B" w:rsidP="00873527">
            <w:pPr>
              <w:spacing w:after="0" w:line="240" w:lineRule="auto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1</w:t>
            </w:r>
            <w:r w:rsidR="006B5E4F">
              <w:rPr>
                <w:rFonts w:eastAsia="Times New Roman"/>
                <w:color w:val="000000" w:themeColor="text1"/>
              </w:rPr>
              <w:t>1</w:t>
            </w:r>
          </w:p>
        </w:tc>
        <w:tc>
          <w:tcPr>
            <w:tcW w:w="2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DD84A7B" w14:textId="6DFE0752" w:rsidR="00873527" w:rsidRPr="00AB31C0" w:rsidRDefault="00873527" w:rsidP="00873527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B31C0">
              <w:rPr>
                <w:rFonts w:eastAsia="Times New Roman" w:cstheme="minorHAnsi"/>
                <w:color w:val="000000"/>
              </w:rPr>
              <w:t xml:space="preserve">Are all chemical containers labelled </w:t>
            </w:r>
            <w:r>
              <w:rPr>
                <w:rFonts w:eastAsia="Times New Roman" w:cstheme="minorHAnsi"/>
                <w:color w:val="000000"/>
              </w:rPr>
              <w:t>to communicate the hazards posed by the chemical(s) and the precautions to be taken?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</w:tcPr>
          <w:p w14:paraId="54EDE4FC" w14:textId="6DA58677" w:rsidR="00873527" w:rsidRDefault="00873527" w:rsidP="00873527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2ED81384">
              <w:rPr>
                <w:rFonts w:eastAsia="Times New Roman"/>
                <w:color w:val="000000" w:themeColor="text1"/>
              </w:rPr>
              <w:t> </w:t>
            </w:r>
            <w:r w:rsidRPr="00D05844">
              <w:rPr>
                <w:rFonts w:ascii="Segoe UI Symbol" w:eastAsia="Times New Roman" w:hAnsi="Segoe UI Symbol" w:cs="Segoe UI Symbol"/>
                <w:color w:val="000000"/>
              </w:rPr>
              <w:t>☐</w:t>
            </w:r>
            <w:r w:rsidRPr="00D05844">
              <w:rPr>
                <w:rFonts w:eastAsia="Times New Roman"/>
                <w:color w:val="000000"/>
              </w:rPr>
              <w:t xml:space="preserve"> Yes, all </w:t>
            </w:r>
            <w:r>
              <w:rPr>
                <w:rFonts w:eastAsia="Times New Roman"/>
                <w:color w:val="000000"/>
              </w:rPr>
              <w:t xml:space="preserve">chemical </w:t>
            </w:r>
            <w:r w:rsidRPr="00D05844">
              <w:rPr>
                <w:rFonts w:eastAsia="Times New Roman"/>
                <w:color w:val="000000"/>
              </w:rPr>
              <w:t xml:space="preserve">containers have GHS-compliant labels </w:t>
            </w:r>
          </w:p>
          <w:p w14:paraId="45767D4D" w14:textId="77777777" w:rsidR="00873527" w:rsidRDefault="00873527" w:rsidP="00873527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05844">
              <w:rPr>
                <w:rFonts w:ascii="Segoe UI Symbol" w:eastAsia="Times New Roman" w:hAnsi="Segoe UI Symbol" w:cs="Segoe UI Symbol"/>
                <w:color w:val="000000"/>
              </w:rPr>
              <w:t>☐</w:t>
            </w:r>
            <w:r w:rsidRPr="00D05844"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eastAsia="Times New Roman"/>
                <w:color w:val="000000"/>
              </w:rPr>
              <w:t>Partial, only s</w:t>
            </w:r>
            <w:r w:rsidRPr="00D05844">
              <w:rPr>
                <w:rFonts w:eastAsia="Times New Roman"/>
                <w:color w:val="000000"/>
              </w:rPr>
              <w:t xml:space="preserve">ome </w:t>
            </w:r>
            <w:r>
              <w:rPr>
                <w:rFonts w:eastAsia="Times New Roman"/>
                <w:color w:val="000000"/>
              </w:rPr>
              <w:t xml:space="preserve">chemical </w:t>
            </w:r>
            <w:r w:rsidRPr="00D05844">
              <w:rPr>
                <w:rFonts w:eastAsia="Times New Roman"/>
                <w:color w:val="000000"/>
              </w:rPr>
              <w:t xml:space="preserve">containers labelled </w:t>
            </w:r>
            <w:r>
              <w:rPr>
                <w:rFonts w:eastAsia="Times New Roman"/>
                <w:color w:val="000000"/>
              </w:rPr>
              <w:t>with GHS-compliant labels</w:t>
            </w:r>
          </w:p>
          <w:p w14:paraId="7DAE1F6E" w14:textId="6DB1C012" w:rsidR="00873527" w:rsidRPr="00D05844" w:rsidRDefault="00873527" w:rsidP="00873527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</w:rPr>
            </w:pPr>
            <w:r w:rsidRPr="00D05844">
              <w:rPr>
                <w:rFonts w:ascii="Segoe UI Symbol" w:eastAsia="Times New Roman" w:hAnsi="Segoe UI Symbol" w:cs="Segoe UI Symbol"/>
                <w:color w:val="000000"/>
              </w:rPr>
              <w:t>☐</w:t>
            </w:r>
            <w:r w:rsidRPr="00D05844">
              <w:rPr>
                <w:rFonts w:eastAsia="Times New Roman"/>
                <w:color w:val="000000"/>
              </w:rPr>
              <w:t xml:space="preserve"> No proper labelling</w:t>
            </w:r>
            <w:r>
              <w:rPr>
                <w:rFonts w:eastAsia="Times New Roman"/>
                <w:color w:val="000000"/>
              </w:rPr>
              <w:t xml:space="preserve"> on chemical containers</w:t>
            </w:r>
          </w:p>
        </w:tc>
        <w:tc>
          <w:tcPr>
            <w:tcW w:w="5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</w:tcPr>
          <w:p w14:paraId="416B7931" w14:textId="77777777" w:rsidR="00873527" w:rsidRDefault="00873527" w:rsidP="00873527">
            <w:pPr>
              <w:spacing w:after="0" w:line="240" w:lineRule="auto"/>
              <w:rPr>
                <w:rFonts w:eastAsia="Times New Roman"/>
                <w:i/>
                <w:iCs/>
                <w:color w:val="7B7B7B" w:themeColor="accent3" w:themeShade="BF"/>
                <w:sz w:val="18"/>
                <w:szCs w:val="18"/>
              </w:rPr>
            </w:pPr>
            <w:r w:rsidRPr="0818FBBC">
              <w:rPr>
                <w:rFonts w:eastAsia="Times New Roman"/>
                <w:i/>
                <w:iCs/>
                <w:color w:val="7B7B7B" w:themeColor="accent3" w:themeShade="BF"/>
                <w:sz w:val="18"/>
                <w:szCs w:val="18"/>
              </w:rPr>
              <w:t>(Example: To label containers used for intermediate storage in the production floor with GHS labels.)</w:t>
            </w:r>
          </w:p>
          <w:p w14:paraId="1BF8BB7F" w14:textId="1751559E" w:rsidR="00873527" w:rsidRPr="0818FBBC" w:rsidRDefault="00873527" w:rsidP="00873527">
            <w:pPr>
              <w:spacing w:after="0" w:line="240" w:lineRule="auto"/>
              <w:rPr>
                <w:rFonts w:eastAsia="Times New Roman"/>
                <w:i/>
                <w:iCs/>
                <w:color w:val="7B7B7B" w:themeColor="accent3" w:themeShade="BF"/>
                <w:sz w:val="18"/>
                <w:szCs w:val="18"/>
              </w:rPr>
            </w:pPr>
          </w:p>
        </w:tc>
      </w:tr>
    </w:tbl>
    <w:p w14:paraId="0768DFA5" w14:textId="77777777" w:rsidR="002F6805" w:rsidRDefault="002F6805">
      <w:pPr>
        <w:rPr>
          <w:rFonts w:cstheme="minorHAnsi"/>
          <w:b/>
          <w:bCs/>
          <w:color w:val="000000"/>
        </w:rPr>
      </w:pPr>
    </w:p>
    <w:p w14:paraId="46C0CE61" w14:textId="77777777" w:rsidR="00413998" w:rsidRDefault="00413998">
      <w:pPr>
        <w:rPr>
          <w:rFonts w:cstheme="minorHAnsi"/>
          <w:b/>
          <w:bCs/>
          <w:color w:val="000000"/>
        </w:rPr>
      </w:pPr>
    </w:p>
    <w:p w14:paraId="6E155521" w14:textId="77777777" w:rsidR="00413998" w:rsidRDefault="00413998">
      <w:pPr>
        <w:rPr>
          <w:rFonts w:cstheme="minorHAnsi"/>
          <w:b/>
          <w:bCs/>
          <w:color w:val="000000"/>
        </w:rPr>
      </w:pPr>
    </w:p>
    <w:p w14:paraId="35FDBF1E" w14:textId="77777777" w:rsidR="00413998" w:rsidRDefault="00413998">
      <w:pPr>
        <w:rPr>
          <w:rFonts w:cstheme="minorHAnsi"/>
          <w:b/>
          <w:bCs/>
          <w:color w:val="000000"/>
        </w:rPr>
      </w:pPr>
    </w:p>
    <w:p w14:paraId="278AC85D" w14:textId="77777777" w:rsidR="00413998" w:rsidRDefault="00413998">
      <w:pPr>
        <w:rPr>
          <w:rFonts w:cstheme="minorHAnsi"/>
          <w:b/>
          <w:bCs/>
          <w:color w:val="000000"/>
        </w:rPr>
      </w:pPr>
    </w:p>
    <w:p w14:paraId="45BA55B0" w14:textId="77777777" w:rsidR="00413998" w:rsidRDefault="00413998">
      <w:pPr>
        <w:rPr>
          <w:rFonts w:cstheme="minorHAnsi"/>
          <w:b/>
          <w:bCs/>
          <w:color w:val="000000"/>
        </w:rPr>
      </w:pPr>
    </w:p>
    <w:p w14:paraId="75F0D013" w14:textId="77777777" w:rsidR="00413998" w:rsidRDefault="00413998">
      <w:pPr>
        <w:rPr>
          <w:rFonts w:cstheme="minorHAnsi"/>
          <w:b/>
          <w:bCs/>
          <w:color w:val="000000"/>
        </w:rPr>
      </w:pPr>
    </w:p>
    <w:p w14:paraId="6F1CA67F" w14:textId="77777777" w:rsidR="00413998" w:rsidRDefault="00413998">
      <w:pPr>
        <w:rPr>
          <w:rFonts w:cstheme="minorHAnsi"/>
          <w:b/>
          <w:bCs/>
          <w:color w:val="000000"/>
        </w:rPr>
      </w:pPr>
    </w:p>
    <w:p w14:paraId="482FE761" w14:textId="5D5864BA" w:rsidR="00C025D2" w:rsidRPr="00AB31C0" w:rsidRDefault="00384A91">
      <w:pPr>
        <w:rPr>
          <w:rFonts w:cstheme="minorHAnsi"/>
          <w:b/>
          <w:bCs/>
        </w:rPr>
      </w:pPr>
      <w:r w:rsidRPr="00AB31C0">
        <w:rPr>
          <w:rFonts w:cstheme="minorHAnsi"/>
          <w:b/>
          <w:bCs/>
          <w:color w:val="000000"/>
        </w:rPr>
        <w:lastRenderedPageBreak/>
        <w:t xml:space="preserve">Storage </w:t>
      </w:r>
      <w:r w:rsidR="00873527">
        <w:rPr>
          <w:rFonts w:cstheme="minorHAnsi"/>
          <w:b/>
          <w:bCs/>
          <w:color w:val="000000"/>
        </w:rPr>
        <w:t>and Waste Disposal</w:t>
      </w:r>
    </w:p>
    <w:tbl>
      <w:tblPr>
        <w:tblW w:w="14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2401"/>
        <w:gridCol w:w="5670"/>
        <w:gridCol w:w="5934"/>
      </w:tblGrid>
      <w:tr w:rsidR="00AB37A7" w:rsidRPr="00AB31C0" w14:paraId="06D958B4" w14:textId="77777777" w:rsidTr="0818FBBC">
        <w:trPr>
          <w:trHeight w:val="300"/>
          <w:tblHeader/>
        </w:trPr>
        <w:tc>
          <w:tcPr>
            <w:tcW w:w="855" w:type="dxa"/>
            <w:noWrap/>
            <w:vAlign w:val="bottom"/>
            <w:hideMark/>
          </w:tcPr>
          <w:p w14:paraId="1525122C" w14:textId="77777777" w:rsidR="00AB37A7" w:rsidRPr="00AB31C0" w:rsidRDefault="00AB37A7">
            <w:pPr>
              <w:rPr>
                <w:rFonts w:cstheme="minorHAnsi"/>
                <w:b/>
                <w:bCs/>
                <w:color w:val="000000"/>
              </w:rPr>
            </w:pPr>
            <w:r w:rsidRPr="00AB31C0">
              <w:rPr>
                <w:rFonts w:cstheme="minorHAnsi"/>
                <w:b/>
                <w:bCs/>
                <w:color w:val="000000"/>
              </w:rPr>
              <w:t>S/no</w:t>
            </w:r>
          </w:p>
        </w:tc>
        <w:tc>
          <w:tcPr>
            <w:tcW w:w="2401" w:type="dxa"/>
            <w:vAlign w:val="bottom"/>
            <w:hideMark/>
          </w:tcPr>
          <w:p w14:paraId="4A36D4F0" w14:textId="77777777" w:rsidR="00AB37A7" w:rsidRPr="00AB31C0" w:rsidRDefault="00AB37A7">
            <w:pPr>
              <w:rPr>
                <w:rFonts w:cstheme="minorHAnsi"/>
                <w:b/>
                <w:bCs/>
                <w:color w:val="000000"/>
              </w:rPr>
            </w:pPr>
            <w:r w:rsidRPr="00AB31C0">
              <w:rPr>
                <w:rFonts w:cstheme="minorHAnsi"/>
                <w:b/>
                <w:bCs/>
                <w:color w:val="000000"/>
              </w:rPr>
              <w:t>Areas of concern</w:t>
            </w:r>
          </w:p>
        </w:tc>
        <w:tc>
          <w:tcPr>
            <w:tcW w:w="5670" w:type="dxa"/>
            <w:noWrap/>
            <w:vAlign w:val="bottom"/>
            <w:hideMark/>
          </w:tcPr>
          <w:p w14:paraId="3493D973" w14:textId="77777777" w:rsidR="00AB37A7" w:rsidRPr="00AB31C0" w:rsidRDefault="00AB37A7">
            <w:pPr>
              <w:rPr>
                <w:rFonts w:cstheme="minorHAnsi"/>
                <w:b/>
                <w:bCs/>
                <w:color w:val="000000"/>
              </w:rPr>
            </w:pPr>
            <w:r w:rsidRPr="00AB31C0">
              <w:rPr>
                <w:rFonts w:cstheme="minorHAnsi"/>
                <w:b/>
                <w:bCs/>
                <w:color w:val="000000"/>
              </w:rPr>
              <w:t>What have been done</w:t>
            </w:r>
          </w:p>
        </w:tc>
        <w:tc>
          <w:tcPr>
            <w:tcW w:w="5934" w:type="dxa"/>
            <w:noWrap/>
            <w:vAlign w:val="bottom"/>
            <w:hideMark/>
          </w:tcPr>
          <w:p w14:paraId="2B8D87E9" w14:textId="77777777" w:rsidR="00D56142" w:rsidRDefault="00D56142" w:rsidP="00D56142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</w:rPr>
            </w:pPr>
            <w:r w:rsidRPr="0818FBBC">
              <w:rPr>
                <w:rFonts w:eastAsia="Times New Roman"/>
                <w:b/>
                <w:bCs/>
                <w:color w:val="000000" w:themeColor="text1"/>
              </w:rPr>
              <w:t xml:space="preserve">Areas for improvement </w:t>
            </w:r>
          </w:p>
          <w:p w14:paraId="3FA061EB" w14:textId="6A31F868" w:rsidR="00AB37A7" w:rsidRPr="00AB31C0" w:rsidRDefault="00D56142" w:rsidP="00D56142">
            <w:pPr>
              <w:rPr>
                <w:rFonts w:cstheme="minorHAnsi"/>
                <w:b/>
                <w:bCs/>
                <w:color w:val="000000"/>
              </w:rPr>
            </w:pPr>
            <w:r w:rsidRPr="0818FBBC">
              <w:rPr>
                <w:rFonts w:ascii="Calibri" w:eastAsia="Times New Roman" w:hAnsi="Calibri" w:cs="Calibri"/>
                <w:b/>
                <w:bCs/>
              </w:rPr>
              <w:t>(</w:t>
            </w:r>
            <w:r w:rsidRPr="45FCE1BF">
              <w:rPr>
                <w:rFonts w:ascii="Calibri" w:eastAsia="Times New Roman" w:hAnsi="Calibri" w:cs="Calibri"/>
                <w:b/>
                <w:bCs/>
              </w:rPr>
              <w:t xml:space="preserve">Do not need to fill in if </w:t>
            </w:r>
            <w:r>
              <w:rPr>
                <w:rFonts w:ascii="Calibri" w:eastAsia="Times New Roman" w:hAnsi="Calibri" w:cs="Calibri"/>
                <w:b/>
                <w:bCs/>
              </w:rPr>
              <w:t>“</w:t>
            </w:r>
            <w:r w:rsidRPr="45FCE1BF">
              <w:rPr>
                <w:rFonts w:ascii="Calibri" w:eastAsia="Times New Roman" w:hAnsi="Calibri" w:cs="Calibri"/>
                <w:b/>
                <w:bCs/>
              </w:rPr>
              <w:t>Yes</w:t>
            </w:r>
            <w:r>
              <w:rPr>
                <w:rFonts w:ascii="Calibri" w:eastAsia="Times New Roman" w:hAnsi="Calibri" w:cs="Calibri"/>
                <w:b/>
                <w:bCs/>
              </w:rPr>
              <w:t>”</w:t>
            </w:r>
            <w:r w:rsidRPr="45FCE1BF"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</w:rPr>
              <w:t xml:space="preserve">or “Not applicable” </w:t>
            </w:r>
            <w:r w:rsidRPr="45FCE1BF">
              <w:rPr>
                <w:rFonts w:ascii="Calibri" w:eastAsia="Times New Roman" w:hAnsi="Calibri" w:cs="Calibri"/>
                <w:b/>
                <w:bCs/>
              </w:rPr>
              <w:t>was selected in previous column</w:t>
            </w:r>
            <w:r>
              <w:rPr>
                <w:rFonts w:ascii="Calibri" w:eastAsia="Times New Roman" w:hAnsi="Calibri" w:cs="Calibri"/>
                <w:b/>
                <w:bCs/>
              </w:rPr>
              <w:t>)</w:t>
            </w:r>
          </w:p>
        </w:tc>
      </w:tr>
      <w:tr w:rsidR="00697F7A" w:rsidRPr="00AB31C0" w14:paraId="5FFEA124" w14:textId="77777777" w:rsidTr="0818FBBC">
        <w:trPr>
          <w:trHeight w:val="600"/>
        </w:trPr>
        <w:tc>
          <w:tcPr>
            <w:tcW w:w="855" w:type="dxa"/>
            <w:shd w:val="clear" w:color="auto" w:fill="E2EFD9" w:themeFill="accent6" w:themeFillTint="33"/>
            <w:noWrap/>
            <w:hideMark/>
          </w:tcPr>
          <w:p w14:paraId="5B2CAD2F" w14:textId="6BF35239" w:rsidR="00697F7A" w:rsidRPr="00AB31C0" w:rsidRDefault="00A3644B" w:rsidP="00F312B7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</w:t>
            </w:r>
            <w:r w:rsidR="006B5E4F">
              <w:rPr>
                <w:rFonts w:cstheme="minorHAnsi"/>
                <w:color w:val="000000"/>
              </w:rPr>
              <w:t>2</w:t>
            </w:r>
          </w:p>
        </w:tc>
        <w:tc>
          <w:tcPr>
            <w:tcW w:w="2401" w:type="dxa"/>
            <w:shd w:val="clear" w:color="auto" w:fill="E2EFD9" w:themeFill="accent6" w:themeFillTint="33"/>
            <w:hideMark/>
          </w:tcPr>
          <w:p w14:paraId="5BFCBBF7" w14:textId="6D606E95" w:rsidR="00697F7A" w:rsidRPr="00AB31C0" w:rsidRDefault="00697F7A" w:rsidP="00F312B7">
            <w:pPr>
              <w:rPr>
                <w:rFonts w:cstheme="minorHAnsi"/>
                <w:color w:val="000000"/>
              </w:rPr>
            </w:pPr>
            <w:r w:rsidRPr="00AB31C0">
              <w:rPr>
                <w:rFonts w:cstheme="minorHAnsi"/>
                <w:color w:val="000000"/>
              </w:rPr>
              <w:t>Is a proper system of storage</w:t>
            </w:r>
            <w:r w:rsidR="005B6DA9">
              <w:rPr>
                <w:rFonts w:cstheme="minorHAnsi"/>
                <w:color w:val="000000"/>
              </w:rPr>
              <w:t>, handling and disposal</w:t>
            </w:r>
            <w:r w:rsidRPr="00AB31C0">
              <w:rPr>
                <w:rFonts w:cstheme="minorHAnsi"/>
                <w:color w:val="000000"/>
              </w:rPr>
              <w:t xml:space="preserve"> of hazardous chemicals</w:t>
            </w:r>
            <w:r w:rsidR="0081352B">
              <w:rPr>
                <w:rFonts w:cstheme="minorHAnsi"/>
                <w:color w:val="000000"/>
              </w:rPr>
              <w:t xml:space="preserve"> (including waste)</w:t>
            </w:r>
            <w:r w:rsidRPr="00AB31C0">
              <w:rPr>
                <w:rFonts w:cstheme="minorHAnsi"/>
                <w:color w:val="000000"/>
              </w:rPr>
              <w:t xml:space="preserve"> established</w:t>
            </w:r>
            <w:r>
              <w:rPr>
                <w:rFonts w:cstheme="minorHAnsi"/>
                <w:color w:val="000000"/>
              </w:rPr>
              <w:t xml:space="preserve"> at the workplace</w:t>
            </w:r>
            <w:r w:rsidRPr="00AB31C0">
              <w:rPr>
                <w:rFonts w:cstheme="minorHAnsi"/>
                <w:color w:val="000000"/>
              </w:rPr>
              <w:t>?</w:t>
            </w:r>
          </w:p>
        </w:tc>
        <w:tc>
          <w:tcPr>
            <w:tcW w:w="5670" w:type="dxa"/>
            <w:shd w:val="clear" w:color="auto" w:fill="E2EFD9" w:themeFill="accent6" w:themeFillTint="33"/>
            <w:noWrap/>
            <w:hideMark/>
          </w:tcPr>
          <w:p w14:paraId="388183BC" w14:textId="3757581B" w:rsidR="00D05844" w:rsidRDefault="00D05844" w:rsidP="2ED81384">
            <w:pPr>
              <w:rPr>
                <w:color w:val="000000"/>
              </w:rPr>
            </w:pPr>
            <w:r w:rsidRPr="00D05844">
              <w:rPr>
                <w:rFonts w:ascii="Segoe UI Symbol" w:hAnsi="Segoe UI Symbol" w:cs="Segoe UI Symbol"/>
                <w:color w:val="000000"/>
              </w:rPr>
              <w:t>☐</w:t>
            </w:r>
            <w:r w:rsidRPr="00D05844">
              <w:rPr>
                <w:color w:val="000000"/>
              </w:rPr>
              <w:t xml:space="preserve"> Yes</w:t>
            </w:r>
            <w:r w:rsidR="00974F5E">
              <w:rPr>
                <w:color w:val="000000"/>
              </w:rPr>
              <w:t xml:space="preserve">, </w:t>
            </w:r>
            <w:r w:rsidR="00A329F4">
              <w:rPr>
                <w:color w:val="000000"/>
              </w:rPr>
              <w:t xml:space="preserve">a </w:t>
            </w:r>
            <w:r w:rsidR="008D0218">
              <w:rPr>
                <w:color w:val="000000"/>
              </w:rPr>
              <w:t xml:space="preserve">proper system of </w:t>
            </w:r>
            <w:r w:rsidR="00974F5E">
              <w:rPr>
                <w:color w:val="000000"/>
              </w:rPr>
              <w:t>storage</w:t>
            </w:r>
            <w:r w:rsidR="005B6DA9">
              <w:rPr>
                <w:color w:val="000000"/>
              </w:rPr>
              <w:t>, handling and disposal</w:t>
            </w:r>
            <w:r w:rsidR="005442B7">
              <w:rPr>
                <w:color w:val="000000"/>
              </w:rPr>
              <w:t xml:space="preserve"> </w:t>
            </w:r>
            <w:r w:rsidR="00DA3626">
              <w:rPr>
                <w:color w:val="000000"/>
              </w:rPr>
              <w:t>for hazardous chemicals</w:t>
            </w:r>
            <w:r w:rsidR="0081352B">
              <w:rPr>
                <w:color w:val="000000"/>
              </w:rPr>
              <w:t xml:space="preserve"> (inclu</w:t>
            </w:r>
            <w:r w:rsidR="00D45C9B">
              <w:rPr>
                <w:color w:val="000000"/>
              </w:rPr>
              <w:t>ding</w:t>
            </w:r>
            <w:r w:rsidR="0081352B">
              <w:rPr>
                <w:color w:val="000000"/>
              </w:rPr>
              <w:t xml:space="preserve"> waste)</w:t>
            </w:r>
            <w:r w:rsidR="00974F5E">
              <w:rPr>
                <w:color w:val="000000"/>
              </w:rPr>
              <w:t xml:space="preserve"> w</w:t>
            </w:r>
            <w:r w:rsidR="00917F89">
              <w:rPr>
                <w:color w:val="000000"/>
              </w:rPr>
              <w:t>as</w:t>
            </w:r>
            <w:r w:rsidR="00974F5E">
              <w:rPr>
                <w:color w:val="000000"/>
              </w:rPr>
              <w:t xml:space="preserve"> implemented</w:t>
            </w:r>
            <w:r w:rsidR="005B6DA9">
              <w:rPr>
                <w:color w:val="000000"/>
              </w:rPr>
              <w:t xml:space="preserve">, not limited to </w:t>
            </w:r>
            <w:r w:rsidR="005553EA">
              <w:rPr>
                <w:color w:val="000000"/>
              </w:rPr>
              <w:t xml:space="preserve">chemical </w:t>
            </w:r>
            <w:r w:rsidR="005553EA" w:rsidRPr="00D05844">
              <w:rPr>
                <w:color w:val="000000"/>
              </w:rPr>
              <w:t>incompatibility</w:t>
            </w:r>
            <w:r w:rsidR="005553EA">
              <w:rPr>
                <w:color w:val="000000"/>
              </w:rPr>
              <w:t>, containment,</w:t>
            </w:r>
            <w:r w:rsidR="005B6DA9">
              <w:rPr>
                <w:color w:val="000000"/>
              </w:rPr>
              <w:t xml:space="preserve"> segregation,</w:t>
            </w:r>
            <w:r w:rsidR="005553EA">
              <w:rPr>
                <w:color w:val="000000"/>
              </w:rPr>
              <w:t xml:space="preserve"> controlled access (where applicable) etc.</w:t>
            </w:r>
          </w:p>
          <w:p w14:paraId="6A86CB5D" w14:textId="6399E6D5" w:rsidR="00646CB7" w:rsidRDefault="00646CB7" w:rsidP="2ED81384">
            <w:pPr>
              <w:rPr>
                <w:color w:val="000000"/>
              </w:rPr>
            </w:pPr>
            <w:r w:rsidRPr="00D05844">
              <w:rPr>
                <w:rFonts w:ascii="Segoe UI Symbol" w:hAnsi="Segoe UI Symbol" w:cs="Segoe UI Symbol"/>
                <w:color w:val="000000"/>
              </w:rPr>
              <w:t>☐</w:t>
            </w:r>
            <w:r>
              <w:rPr>
                <w:rFonts w:ascii="Segoe UI Symbol" w:hAnsi="Segoe UI Symbol" w:cs="Segoe UI Symbol"/>
                <w:color w:val="000000"/>
              </w:rPr>
              <w:t xml:space="preserve"> </w:t>
            </w:r>
            <w:r w:rsidRPr="00185BBF">
              <w:rPr>
                <w:color w:val="000000"/>
              </w:rPr>
              <w:t>Partial, only some</w:t>
            </w:r>
            <w:r w:rsidR="007B6FA8" w:rsidRPr="00185BBF">
              <w:rPr>
                <w:color w:val="000000"/>
              </w:rPr>
              <w:t xml:space="preserve"> elements </w:t>
            </w:r>
            <w:r w:rsidR="001379FF" w:rsidRPr="00185BBF">
              <w:rPr>
                <w:color w:val="000000"/>
              </w:rPr>
              <w:t>were implemented</w:t>
            </w:r>
            <w:r w:rsidR="001379FF">
              <w:rPr>
                <w:color w:val="000000"/>
              </w:rPr>
              <w:t>.</w:t>
            </w:r>
            <w:r>
              <w:rPr>
                <w:rFonts w:ascii="Segoe UI Symbol" w:hAnsi="Segoe UI Symbol" w:cs="Segoe UI Symbol"/>
                <w:color w:val="000000"/>
              </w:rPr>
              <w:t xml:space="preserve"> </w:t>
            </w:r>
          </w:p>
          <w:p w14:paraId="09C3CF0C" w14:textId="61E93009" w:rsidR="00C44CF6" w:rsidRPr="00C44CF6" w:rsidRDefault="00D05844" w:rsidP="2ED81384">
            <w:pPr>
              <w:rPr>
                <w:color w:val="000000"/>
              </w:rPr>
            </w:pPr>
            <w:r w:rsidRPr="00D05844">
              <w:rPr>
                <w:rFonts w:ascii="Segoe UI Symbol" w:hAnsi="Segoe UI Symbol" w:cs="Segoe UI Symbol"/>
                <w:color w:val="000000"/>
              </w:rPr>
              <w:t>☐</w:t>
            </w:r>
            <w:r w:rsidRPr="00D05844">
              <w:rPr>
                <w:color w:val="000000"/>
              </w:rPr>
              <w:t xml:space="preserve"> </w:t>
            </w:r>
            <w:r w:rsidR="00930BC0">
              <w:rPr>
                <w:color w:val="000000"/>
              </w:rPr>
              <w:t>No</w:t>
            </w:r>
          </w:p>
        </w:tc>
        <w:tc>
          <w:tcPr>
            <w:tcW w:w="5934" w:type="dxa"/>
            <w:shd w:val="clear" w:color="auto" w:fill="E2EFD9" w:themeFill="accent6" w:themeFillTint="33"/>
            <w:noWrap/>
          </w:tcPr>
          <w:p w14:paraId="40999BE6" w14:textId="5ECDC68D" w:rsidR="00697F7A" w:rsidRPr="00AB31C0" w:rsidRDefault="00E710A9" w:rsidP="0818FBBC">
            <w:pPr>
              <w:rPr>
                <w:color w:val="000000"/>
              </w:rPr>
            </w:pPr>
            <w:r w:rsidRPr="0818FBBC">
              <w:rPr>
                <w:rFonts w:eastAsia="Times New Roman"/>
                <w:i/>
                <w:iCs/>
                <w:color w:val="7B7B7B" w:themeColor="accent3" w:themeShade="BF"/>
                <w:sz w:val="18"/>
                <w:szCs w:val="18"/>
              </w:rPr>
              <w:t xml:space="preserve">(Example: </w:t>
            </w:r>
            <w:r w:rsidR="004A25C4" w:rsidRPr="0818FBBC">
              <w:rPr>
                <w:rFonts w:eastAsia="Times New Roman"/>
                <w:i/>
                <w:iCs/>
                <w:color w:val="7B7B7B" w:themeColor="accent3" w:themeShade="BF"/>
                <w:sz w:val="18"/>
                <w:szCs w:val="18"/>
              </w:rPr>
              <w:t xml:space="preserve">To </w:t>
            </w:r>
            <w:r w:rsidR="002B6F46" w:rsidRPr="0818FBBC">
              <w:rPr>
                <w:rFonts w:eastAsia="Times New Roman"/>
                <w:i/>
                <w:iCs/>
                <w:color w:val="7B7B7B" w:themeColor="accent3" w:themeShade="BF"/>
                <w:sz w:val="18"/>
                <w:szCs w:val="18"/>
              </w:rPr>
              <w:t xml:space="preserve">check </w:t>
            </w:r>
            <w:r w:rsidR="00FF2D3A" w:rsidRPr="0818FBBC">
              <w:rPr>
                <w:rFonts w:eastAsia="Times New Roman"/>
                <w:i/>
                <w:iCs/>
                <w:color w:val="7B7B7B" w:themeColor="accent3" w:themeShade="BF"/>
                <w:sz w:val="18"/>
                <w:szCs w:val="18"/>
              </w:rPr>
              <w:t xml:space="preserve">and segregate </w:t>
            </w:r>
            <w:r w:rsidR="00BA0743" w:rsidRPr="0818FBBC">
              <w:rPr>
                <w:rFonts w:eastAsia="Times New Roman"/>
                <w:i/>
                <w:iCs/>
                <w:color w:val="7B7B7B" w:themeColor="accent3" w:themeShade="BF"/>
                <w:sz w:val="18"/>
                <w:szCs w:val="18"/>
              </w:rPr>
              <w:t xml:space="preserve">the chemicals stored </w:t>
            </w:r>
            <w:r w:rsidR="009636C7" w:rsidRPr="0818FBBC">
              <w:rPr>
                <w:rFonts w:eastAsia="Times New Roman"/>
                <w:i/>
                <w:iCs/>
                <w:color w:val="7B7B7B" w:themeColor="accent3" w:themeShade="BF"/>
                <w:sz w:val="18"/>
                <w:szCs w:val="18"/>
              </w:rPr>
              <w:t>at the chemical storage area</w:t>
            </w:r>
            <w:r w:rsidR="000C7BCF" w:rsidRPr="0818FBBC">
              <w:rPr>
                <w:rFonts w:eastAsia="Times New Roman"/>
                <w:i/>
                <w:iCs/>
                <w:color w:val="7B7B7B" w:themeColor="accent3" w:themeShade="BF"/>
                <w:sz w:val="18"/>
                <w:szCs w:val="18"/>
              </w:rPr>
              <w:t xml:space="preserve"> </w:t>
            </w:r>
            <w:r w:rsidR="006E0EA1" w:rsidRPr="0818FBBC">
              <w:rPr>
                <w:rFonts w:eastAsia="Times New Roman"/>
                <w:i/>
                <w:iCs/>
                <w:color w:val="7B7B7B" w:themeColor="accent3" w:themeShade="BF"/>
                <w:sz w:val="18"/>
                <w:szCs w:val="18"/>
              </w:rPr>
              <w:t xml:space="preserve">based </w:t>
            </w:r>
            <w:r w:rsidR="00BA0743" w:rsidRPr="0818FBBC">
              <w:rPr>
                <w:rFonts w:eastAsia="Times New Roman"/>
                <w:i/>
                <w:iCs/>
                <w:color w:val="7B7B7B" w:themeColor="accent3" w:themeShade="BF"/>
                <w:sz w:val="18"/>
                <w:szCs w:val="18"/>
              </w:rPr>
              <w:t>on the</w:t>
            </w:r>
            <w:r w:rsidR="006E0EA1" w:rsidRPr="0818FBBC">
              <w:rPr>
                <w:rFonts w:eastAsia="Times New Roman"/>
                <w:i/>
                <w:iCs/>
                <w:color w:val="7B7B7B" w:themeColor="accent3" w:themeShade="BF"/>
                <w:sz w:val="18"/>
                <w:szCs w:val="18"/>
              </w:rPr>
              <w:t>ir</w:t>
            </w:r>
            <w:r w:rsidR="00BA0743" w:rsidRPr="0818FBBC">
              <w:rPr>
                <w:rFonts w:eastAsia="Times New Roman"/>
                <w:i/>
                <w:iCs/>
                <w:color w:val="7B7B7B" w:themeColor="accent3" w:themeShade="BF"/>
                <w:sz w:val="18"/>
                <w:szCs w:val="18"/>
              </w:rPr>
              <w:t xml:space="preserve"> chemical compatibility</w:t>
            </w:r>
            <w:r w:rsidR="00D45C9B">
              <w:rPr>
                <w:rFonts w:eastAsia="Times New Roman"/>
                <w:i/>
                <w:iCs/>
                <w:color w:val="7B7B7B" w:themeColor="accent3" w:themeShade="BF"/>
                <w:sz w:val="18"/>
                <w:szCs w:val="18"/>
              </w:rPr>
              <w:t xml:space="preserve">, </w:t>
            </w:r>
            <w:r w:rsidR="00D45C9B" w:rsidRPr="0818FBBC">
              <w:rPr>
                <w:rFonts w:eastAsia="Times New Roman"/>
                <w:i/>
                <w:iCs/>
                <w:color w:val="7B7B7B" w:themeColor="accent3" w:themeShade="BF"/>
                <w:sz w:val="18"/>
                <w:szCs w:val="18"/>
              </w:rPr>
              <w:t>clear disposal procedures on identification and segregation of toxic waste generated from small-scale</w:t>
            </w:r>
            <w:r w:rsidR="009636C7" w:rsidRPr="0818FBBC">
              <w:rPr>
                <w:rFonts w:eastAsia="Times New Roman"/>
                <w:i/>
                <w:iCs/>
                <w:color w:val="7B7B7B" w:themeColor="accent3" w:themeShade="BF"/>
                <w:sz w:val="18"/>
                <w:szCs w:val="18"/>
              </w:rPr>
              <w:t>.</w:t>
            </w:r>
            <w:r w:rsidRPr="0818FBBC">
              <w:rPr>
                <w:rFonts w:eastAsia="Times New Roman"/>
                <w:i/>
                <w:iCs/>
                <w:color w:val="7B7B7B" w:themeColor="accent3" w:themeShade="BF"/>
                <w:sz w:val="18"/>
                <w:szCs w:val="18"/>
              </w:rPr>
              <w:t>)</w:t>
            </w:r>
          </w:p>
        </w:tc>
      </w:tr>
    </w:tbl>
    <w:p w14:paraId="7C2F7D51" w14:textId="77777777" w:rsidR="007B4720" w:rsidRDefault="007B4720">
      <w:pPr>
        <w:rPr>
          <w:rFonts w:eastAsia="Times New Roman" w:cstheme="minorHAnsi"/>
          <w:b/>
          <w:bCs/>
          <w:color w:val="000000"/>
        </w:rPr>
      </w:pPr>
    </w:p>
    <w:p w14:paraId="75E4812F" w14:textId="2B9FE57E" w:rsidR="00050469" w:rsidRPr="00AB31C0" w:rsidRDefault="00050469">
      <w:pPr>
        <w:rPr>
          <w:rFonts w:eastAsia="Times New Roman" w:cstheme="minorHAnsi"/>
          <w:b/>
          <w:bCs/>
          <w:color w:val="000000"/>
        </w:rPr>
      </w:pPr>
      <w:r w:rsidRPr="00AB31C0">
        <w:rPr>
          <w:rFonts w:eastAsia="Times New Roman" w:cstheme="minorHAnsi"/>
          <w:b/>
          <w:bCs/>
          <w:color w:val="000000"/>
        </w:rPr>
        <w:t>Workplace Monitoring</w:t>
      </w:r>
      <w:r w:rsidR="00952306">
        <w:rPr>
          <w:rFonts w:eastAsia="Times New Roman" w:cstheme="minorHAnsi"/>
          <w:b/>
          <w:bCs/>
          <w:color w:val="000000"/>
        </w:rPr>
        <w:t xml:space="preserve">, </w:t>
      </w:r>
      <w:r w:rsidRPr="00AB31C0">
        <w:rPr>
          <w:rFonts w:eastAsia="Times New Roman" w:cstheme="minorHAnsi"/>
          <w:b/>
          <w:bCs/>
          <w:color w:val="000000"/>
        </w:rPr>
        <w:t>Medical Surveillance</w:t>
      </w:r>
      <w:r w:rsidR="00952306">
        <w:rPr>
          <w:rFonts w:eastAsia="Times New Roman" w:cstheme="minorHAnsi"/>
          <w:b/>
          <w:bCs/>
          <w:color w:val="000000"/>
        </w:rPr>
        <w:t xml:space="preserve"> and Reporting</w:t>
      </w:r>
    </w:p>
    <w:tbl>
      <w:tblPr>
        <w:tblpPr w:leftFromText="180" w:rightFromText="180" w:vertAnchor="text" w:tblpY="1"/>
        <w:tblOverlap w:val="never"/>
        <w:tblW w:w="14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"/>
        <w:gridCol w:w="2319"/>
        <w:gridCol w:w="5956"/>
        <w:gridCol w:w="5934"/>
      </w:tblGrid>
      <w:tr w:rsidR="00697F7A" w:rsidRPr="00AB31C0" w14:paraId="4E41FE11" w14:textId="77777777" w:rsidTr="0818FBBC">
        <w:trPr>
          <w:trHeight w:val="300"/>
          <w:tblHeader/>
        </w:trPr>
        <w:tc>
          <w:tcPr>
            <w:tcW w:w="651" w:type="dxa"/>
            <w:noWrap/>
            <w:hideMark/>
          </w:tcPr>
          <w:p w14:paraId="1CC78EFE" w14:textId="77777777" w:rsidR="00697F7A" w:rsidRPr="00AB31C0" w:rsidRDefault="00697F7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AB31C0">
              <w:rPr>
                <w:rFonts w:eastAsia="Times New Roman" w:cstheme="minorHAnsi"/>
                <w:b/>
                <w:bCs/>
                <w:color w:val="000000"/>
              </w:rPr>
              <w:t>S/no</w:t>
            </w:r>
          </w:p>
        </w:tc>
        <w:tc>
          <w:tcPr>
            <w:tcW w:w="2319" w:type="dxa"/>
            <w:hideMark/>
          </w:tcPr>
          <w:p w14:paraId="2EC56C8F" w14:textId="77777777" w:rsidR="00697F7A" w:rsidRPr="00AB31C0" w:rsidRDefault="00697F7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AB31C0">
              <w:rPr>
                <w:rFonts w:eastAsia="Times New Roman" w:cstheme="minorHAnsi"/>
                <w:b/>
                <w:bCs/>
                <w:color w:val="000000"/>
              </w:rPr>
              <w:t>Areas of concern</w:t>
            </w:r>
          </w:p>
        </w:tc>
        <w:tc>
          <w:tcPr>
            <w:tcW w:w="5956" w:type="dxa"/>
            <w:noWrap/>
            <w:hideMark/>
          </w:tcPr>
          <w:p w14:paraId="66E26BF6" w14:textId="77777777" w:rsidR="00697F7A" w:rsidRPr="00AB31C0" w:rsidRDefault="00697F7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AB31C0">
              <w:rPr>
                <w:rFonts w:eastAsia="Times New Roman" w:cstheme="minorHAnsi"/>
                <w:b/>
                <w:bCs/>
                <w:color w:val="000000"/>
              </w:rPr>
              <w:t>What have been done</w:t>
            </w:r>
          </w:p>
        </w:tc>
        <w:tc>
          <w:tcPr>
            <w:tcW w:w="5934" w:type="dxa"/>
            <w:noWrap/>
            <w:hideMark/>
          </w:tcPr>
          <w:p w14:paraId="23389F3F" w14:textId="361EBEB5" w:rsidR="00697F7A" w:rsidRPr="00AB31C0" w:rsidRDefault="00697F7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F91D6F">
              <w:rPr>
                <w:rFonts w:eastAsia="Times New Roman" w:cstheme="minorHAnsi"/>
                <w:b/>
                <w:bCs/>
                <w:color w:val="000000"/>
              </w:rPr>
              <w:t xml:space="preserve">Areas for improvement </w:t>
            </w:r>
          </w:p>
        </w:tc>
      </w:tr>
      <w:tr w:rsidR="00697F7A" w:rsidRPr="00AB31C0" w14:paraId="591E9F20" w14:textId="77777777" w:rsidTr="0818FBBC">
        <w:trPr>
          <w:trHeight w:val="1999"/>
        </w:trPr>
        <w:tc>
          <w:tcPr>
            <w:tcW w:w="651" w:type="dxa"/>
            <w:shd w:val="clear" w:color="auto" w:fill="E2EFD9" w:themeFill="accent6" w:themeFillTint="33"/>
            <w:noWrap/>
            <w:hideMark/>
          </w:tcPr>
          <w:p w14:paraId="54BCA545" w14:textId="7612C1B0" w:rsidR="00697F7A" w:rsidRPr="00AB31C0" w:rsidRDefault="00407519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</w:t>
            </w:r>
            <w:r w:rsidR="006B5E4F">
              <w:rPr>
                <w:rFonts w:eastAsia="Times New Roman" w:cstheme="minorHAnsi"/>
                <w:color w:val="000000"/>
              </w:rPr>
              <w:t>3</w:t>
            </w:r>
          </w:p>
        </w:tc>
        <w:tc>
          <w:tcPr>
            <w:tcW w:w="2319" w:type="dxa"/>
            <w:shd w:val="clear" w:color="auto" w:fill="E2EFD9" w:themeFill="accent6" w:themeFillTint="33"/>
            <w:hideMark/>
          </w:tcPr>
          <w:p w14:paraId="636BDA9E" w14:textId="77777777" w:rsidR="00697F7A" w:rsidRDefault="00697F7A" w:rsidP="1C87CD0D">
            <w:pPr>
              <w:spacing w:after="0" w:line="240" w:lineRule="auto"/>
              <w:rPr>
                <w:rFonts w:eastAsia="Times New Roman"/>
                <w:color w:val="000000" w:themeColor="text1"/>
              </w:rPr>
            </w:pPr>
            <w:r w:rsidRPr="1C87CD0D">
              <w:rPr>
                <w:rFonts w:eastAsia="Times New Roman"/>
                <w:color w:val="000000" w:themeColor="text1"/>
              </w:rPr>
              <w:t xml:space="preserve">Is </w:t>
            </w:r>
            <w:r w:rsidR="00CB1BC8" w:rsidRPr="1C87CD0D">
              <w:rPr>
                <w:rFonts w:eastAsia="Times New Roman"/>
                <w:color w:val="000000" w:themeColor="text1"/>
              </w:rPr>
              <w:t xml:space="preserve">toxic substances </w:t>
            </w:r>
            <w:r w:rsidRPr="1C87CD0D">
              <w:rPr>
                <w:rFonts w:eastAsia="Times New Roman"/>
                <w:color w:val="000000" w:themeColor="text1"/>
              </w:rPr>
              <w:t>monitoring carried out regularly for areas where hazardous chemicals are used or given off in the workplace?</w:t>
            </w:r>
          </w:p>
          <w:p w14:paraId="26551A9A" w14:textId="77777777" w:rsidR="00A328BF" w:rsidRDefault="00A328BF" w:rsidP="1C87CD0D">
            <w:pPr>
              <w:spacing w:after="0" w:line="240" w:lineRule="auto"/>
              <w:rPr>
                <w:rFonts w:eastAsia="Times New Roman"/>
                <w:color w:val="000000" w:themeColor="text1"/>
              </w:rPr>
            </w:pPr>
          </w:p>
          <w:p w14:paraId="641D32C3" w14:textId="6FFBEFBE" w:rsidR="0025696A" w:rsidRPr="00AB31C0" w:rsidRDefault="0025696A" w:rsidP="1C87CD0D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5956" w:type="dxa"/>
            <w:shd w:val="clear" w:color="auto" w:fill="E2EFD9" w:themeFill="accent6" w:themeFillTint="33"/>
            <w:noWrap/>
            <w:hideMark/>
          </w:tcPr>
          <w:p w14:paraId="5047E499" w14:textId="4DF79458" w:rsidR="00755847" w:rsidRDefault="00D05844" w:rsidP="1C87CD0D">
            <w:pPr>
              <w:spacing w:after="0" w:line="240" w:lineRule="auto"/>
              <w:rPr>
                <w:rFonts w:eastAsia="Times New Roman"/>
                <w:color w:val="000000" w:themeColor="text1"/>
              </w:rPr>
            </w:pPr>
            <w:r w:rsidRPr="0818FBBC">
              <w:rPr>
                <w:rFonts w:ascii="Segoe UI Symbol" w:eastAsia="Times New Roman" w:hAnsi="Segoe UI Symbol" w:cs="Segoe UI Symbol"/>
                <w:color w:val="000000" w:themeColor="text1"/>
              </w:rPr>
              <w:t>☐</w:t>
            </w:r>
            <w:r w:rsidRPr="0818FBBC">
              <w:rPr>
                <w:rFonts w:eastAsia="Times New Roman"/>
                <w:color w:val="000000" w:themeColor="text1"/>
              </w:rPr>
              <w:t xml:space="preserve"> Yes, </w:t>
            </w:r>
            <w:r w:rsidR="57733BFE" w:rsidRPr="0818FBBC">
              <w:rPr>
                <w:rFonts w:eastAsia="Times New Roman"/>
                <w:color w:val="000000" w:themeColor="text1"/>
              </w:rPr>
              <w:t xml:space="preserve">regular </w:t>
            </w:r>
            <w:r w:rsidR="00F43CE3">
              <w:rPr>
                <w:rFonts w:eastAsia="Times New Roman"/>
                <w:color w:val="000000" w:themeColor="text1"/>
              </w:rPr>
              <w:t xml:space="preserve">toxic substances </w:t>
            </w:r>
            <w:r w:rsidR="00162971" w:rsidRPr="0818FBBC">
              <w:rPr>
                <w:rFonts w:eastAsia="Times New Roman"/>
                <w:color w:val="000000" w:themeColor="text1"/>
              </w:rPr>
              <w:t xml:space="preserve">monitoring </w:t>
            </w:r>
            <w:r w:rsidR="00DF107F">
              <w:rPr>
                <w:rFonts w:eastAsia="Times New Roman"/>
                <w:color w:val="000000" w:themeColor="text1"/>
              </w:rPr>
              <w:t xml:space="preserve">was </w:t>
            </w:r>
            <w:r w:rsidR="00162971" w:rsidRPr="0818FBBC">
              <w:rPr>
                <w:rFonts w:eastAsia="Times New Roman"/>
                <w:color w:val="000000" w:themeColor="text1"/>
              </w:rPr>
              <w:t>conducted</w:t>
            </w:r>
            <w:r w:rsidR="000B74E6">
              <w:rPr>
                <w:rFonts w:eastAsia="Times New Roman"/>
                <w:color w:val="000000" w:themeColor="text1"/>
              </w:rPr>
              <w:t xml:space="preserve"> for all </w:t>
            </w:r>
            <w:r w:rsidR="00DF107F">
              <w:rPr>
                <w:rFonts w:eastAsia="Times New Roman"/>
                <w:color w:val="000000" w:themeColor="text1"/>
              </w:rPr>
              <w:t xml:space="preserve">areas where hazardous chemicals are used or given off. </w:t>
            </w:r>
            <w:r w:rsidR="000B74E6">
              <w:rPr>
                <w:rFonts w:eastAsia="Times New Roman"/>
                <w:color w:val="000000" w:themeColor="text1"/>
              </w:rPr>
              <w:t xml:space="preserve"> </w:t>
            </w:r>
            <w:r w:rsidR="00162971" w:rsidRPr="0818FBBC">
              <w:rPr>
                <w:rFonts w:eastAsia="Times New Roman"/>
                <w:color w:val="000000" w:themeColor="text1"/>
              </w:rPr>
              <w:t xml:space="preserve"> </w:t>
            </w:r>
          </w:p>
          <w:p w14:paraId="23AAB902" w14:textId="39A19C03" w:rsidR="00D05844" w:rsidRDefault="00D05844" w:rsidP="1C87CD0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1C87CD0D">
              <w:rPr>
                <w:rFonts w:ascii="Segoe UI Symbol" w:eastAsia="Times New Roman" w:hAnsi="Segoe UI Symbol" w:cs="Segoe UI Symbol"/>
                <w:color w:val="000000" w:themeColor="text1"/>
              </w:rPr>
              <w:t>☐</w:t>
            </w:r>
            <w:r w:rsidRPr="1C87CD0D">
              <w:rPr>
                <w:rFonts w:eastAsia="Times New Roman"/>
                <w:color w:val="000000" w:themeColor="text1"/>
              </w:rPr>
              <w:t xml:space="preserve"> </w:t>
            </w:r>
            <w:r w:rsidR="00162971" w:rsidRPr="1C87CD0D">
              <w:rPr>
                <w:rFonts w:eastAsia="Times New Roman"/>
                <w:color w:val="000000" w:themeColor="text1"/>
              </w:rPr>
              <w:t xml:space="preserve">Partial, </w:t>
            </w:r>
            <w:r w:rsidR="004A66B2">
              <w:rPr>
                <w:rFonts w:eastAsia="Times New Roman"/>
                <w:color w:val="000000" w:themeColor="text1"/>
              </w:rPr>
              <w:t xml:space="preserve">irregular </w:t>
            </w:r>
            <w:r w:rsidR="00F43CE3">
              <w:rPr>
                <w:rFonts w:eastAsia="Times New Roman"/>
                <w:color w:val="000000" w:themeColor="text1"/>
              </w:rPr>
              <w:t xml:space="preserve">toxic substances </w:t>
            </w:r>
            <w:r w:rsidRPr="1C87CD0D">
              <w:rPr>
                <w:rFonts w:eastAsia="Times New Roman"/>
                <w:color w:val="000000" w:themeColor="text1"/>
              </w:rPr>
              <w:t xml:space="preserve">monitoring </w:t>
            </w:r>
            <w:r w:rsidR="009F175D">
              <w:rPr>
                <w:rFonts w:eastAsia="Times New Roman"/>
                <w:color w:val="000000" w:themeColor="text1"/>
              </w:rPr>
              <w:t xml:space="preserve">or some </w:t>
            </w:r>
            <w:r w:rsidR="00AC0754">
              <w:rPr>
                <w:rFonts w:eastAsia="Times New Roman"/>
                <w:color w:val="000000" w:themeColor="text1"/>
              </w:rPr>
              <w:t>toxic substance</w:t>
            </w:r>
            <w:r w:rsidR="00DB052B">
              <w:rPr>
                <w:rFonts w:eastAsia="Times New Roman"/>
                <w:color w:val="000000" w:themeColor="text1"/>
              </w:rPr>
              <w:t>s</w:t>
            </w:r>
            <w:r w:rsidR="00AC0754">
              <w:rPr>
                <w:rFonts w:eastAsia="Times New Roman"/>
                <w:color w:val="000000" w:themeColor="text1"/>
              </w:rPr>
              <w:t xml:space="preserve"> were not included </w:t>
            </w:r>
            <w:r w:rsidR="00DB052B">
              <w:rPr>
                <w:rFonts w:eastAsia="Times New Roman"/>
                <w:color w:val="000000" w:themeColor="text1"/>
              </w:rPr>
              <w:t>in</w:t>
            </w:r>
            <w:r w:rsidR="009C58B2">
              <w:rPr>
                <w:rFonts w:eastAsia="Times New Roman"/>
                <w:color w:val="000000" w:themeColor="text1"/>
              </w:rPr>
              <w:t xml:space="preserve"> the </w:t>
            </w:r>
            <w:r w:rsidR="00DB052B">
              <w:rPr>
                <w:rFonts w:eastAsia="Times New Roman"/>
                <w:color w:val="000000" w:themeColor="text1"/>
              </w:rPr>
              <w:t>monitoring</w:t>
            </w:r>
            <w:r w:rsidR="009F175D">
              <w:rPr>
                <w:rFonts w:eastAsia="Times New Roman"/>
                <w:color w:val="000000" w:themeColor="text1"/>
              </w:rPr>
              <w:t xml:space="preserve"> </w:t>
            </w:r>
          </w:p>
          <w:p w14:paraId="4F3155DB" w14:textId="2C4175EF" w:rsidR="00C44CF6" w:rsidRPr="00C44CF6" w:rsidRDefault="00D05844" w:rsidP="00C44CF6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D05844">
              <w:rPr>
                <w:rFonts w:ascii="Segoe UI Symbol" w:eastAsia="Times New Roman" w:hAnsi="Segoe UI Symbol" w:cs="Segoe UI Symbol"/>
                <w:color w:val="000000"/>
              </w:rPr>
              <w:t>☐</w:t>
            </w:r>
            <w:r w:rsidRPr="00D05844">
              <w:rPr>
                <w:rFonts w:eastAsia="Times New Roman" w:cstheme="minorHAnsi"/>
                <w:color w:val="000000"/>
              </w:rPr>
              <w:t xml:space="preserve"> No</w:t>
            </w:r>
            <w:r w:rsidR="00BC41CC">
              <w:rPr>
                <w:rFonts w:eastAsia="Times New Roman" w:cstheme="minorHAnsi"/>
                <w:color w:val="000000"/>
              </w:rPr>
              <w:t>,</w:t>
            </w:r>
            <w:r w:rsidRPr="00D05844">
              <w:rPr>
                <w:rFonts w:eastAsia="Times New Roman" w:cstheme="minorHAnsi"/>
                <w:color w:val="000000"/>
              </w:rPr>
              <w:t xml:space="preserve"> </w:t>
            </w:r>
            <w:r w:rsidR="00BC41CC">
              <w:rPr>
                <w:rFonts w:eastAsia="Times New Roman" w:cstheme="minorHAnsi"/>
                <w:color w:val="000000"/>
              </w:rPr>
              <w:t xml:space="preserve">toxic substance </w:t>
            </w:r>
            <w:r w:rsidRPr="00D05844">
              <w:rPr>
                <w:rFonts w:eastAsia="Times New Roman" w:cstheme="minorHAnsi"/>
                <w:color w:val="000000"/>
              </w:rPr>
              <w:t>monitoring</w:t>
            </w:r>
            <w:r w:rsidR="00A6293F">
              <w:rPr>
                <w:rFonts w:eastAsia="Times New Roman" w:cstheme="minorHAnsi"/>
                <w:color w:val="000000"/>
              </w:rPr>
              <w:t xml:space="preserve"> conducted</w:t>
            </w:r>
          </w:p>
        </w:tc>
        <w:tc>
          <w:tcPr>
            <w:tcW w:w="5934" w:type="dxa"/>
            <w:shd w:val="clear" w:color="auto" w:fill="E2EFD9" w:themeFill="accent6" w:themeFillTint="33"/>
            <w:noWrap/>
            <w:hideMark/>
          </w:tcPr>
          <w:p w14:paraId="4586A2C1" w14:textId="27A7B39F" w:rsidR="00697F7A" w:rsidRPr="00AB31C0" w:rsidRDefault="00697F7A" w:rsidP="0818FBB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818FBBC">
              <w:rPr>
                <w:rFonts w:eastAsia="Times New Roman"/>
                <w:i/>
                <w:iCs/>
                <w:color w:val="7B7B7B" w:themeColor="accent3" w:themeShade="BF"/>
                <w:sz w:val="18"/>
                <w:szCs w:val="18"/>
              </w:rPr>
              <w:t xml:space="preserve">(Example: </w:t>
            </w:r>
            <w:r w:rsidR="009F5BAC" w:rsidRPr="0818FBBC">
              <w:rPr>
                <w:rFonts w:eastAsia="Times New Roman"/>
                <w:i/>
                <w:iCs/>
                <w:color w:val="7B7B7B" w:themeColor="accent3" w:themeShade="BF"/>
                <w:sz w:val="18"/>
                <w:szCs w:val="18"/>
              </w:rPr>
              <w:t xml:space="preserve">To conduct </w:t>
            </w:r>
            <w:r w:rsidRPr="0818FBBC">
              <w:rPr>
                <w:rFonts w:eastAsia="Times New Roman"/>
                <w:i/>
                <w:iCs/>
                <w:color w:val="7B7B7B" w:themeColor="accent3" w:themeShade="BF"/>
                <w:sz w:val="18"/>
                <w:szCs w:val="18"/>
              </w:rPr>
              <w:t>regular monitoring for the production areas where by-product gases were emitted</w:t>
            </w:r>
            <w:r w:rsidR="009F5BAC" w:rsidRPr="0818FBBC">
              <w:rPr>
                <w:rFonts w:eastAsia="Times New Roman"/>
                <w:i/>
                <w:iCs/>
                <w:color w:val="7B7B7B" w:themeColor="accent3" w:themeShade="BF"/>
                <w:sz w:val="18"/>
                <w:szCs w:val="18"/>
              </w:rPr>
              <w:t>.</w:t>
            </w:r>
            <w:r w:rsidRPr="0818FBBC">
              <w:rPr>
                <w:rFonts w:eastAsia="Times New Roman"/>
                <w:i/>
                <w:iCs/>
                <w:color w:val="7B7B7B" w:themeColor="accent3" w:themeShade="BF"/>
                <w:sz w:val="18"/>
                <w:szCs w:val="18"/>
              </w:rPr>
              <w:t>)</w:t>
            </w:r>
          </w:p>
        </w:tc>
      </w:tr>
      <w:tr w:rsidR="000539B0" w:rsidRPr="00AB31C0" w14:paraId="01A6A561" w14:textId="77777777" w:rsidTr="0818FBBC">
        <w:trPr>
          <w:trHeight w:val="1999"/>
        </w:trPr>
        <w:tc>
          <w:tcPr>
            <w:tcW w:w="651" w:type="dxa"/>
            <w:shd w:val="clear" w:color="auto" w:fill="E2EFD9" w:themeFill="accent6" w:themeFillTint="33"/>
            <w:noWrap/>
            <w:hideMark/>
          </w:tcPr>
          <w:p w14:paraId="06CB86BD" w14:textId="1F0B58C4" w:rsidR="000539B0" w:rsidRPr="00AB31C0" w:rsidRDefault="00407519" w:rsidP="000539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lastRenderedPageBreak/>
              <w:t>1</w:t>
            </w:r>
            <w:r w:rsidR="006B5E4F">
              <w:rPr>
                <w:rFonts w:eastAsia="Times New Roman" w:cstheme="minorHAnsi"/>
                <w:color w:val="000000"/>
              </w:rPr>
              <w:t>4</w:t>
            </w:r>
          </w:p>
        </w:tc>
        <w:tc>
          <w:tcPr>
            <w:tcW w:w="2319" w:type="dxa"/>
            <w:shd w:val="clear" w:color="auto" w:fill="E2EFD9" w:themeFill="accent6" w:themeFillTint="33"/>
            <w:hideMark/>
          </w:tcPr>
          <w:p w14:paraId="48FCBAA8" w14:textId="77777777" w:rsidR="000539B0" w:rsidRPr="00AB31C0" w:rsidRDefault="000539B0" w:rsidP="000539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B31C0">
              <w:rPr>
                <w:rFonts w:eastAsia="Times New Roman" w:cstheme="minorHAnsi"/>
                <w:color w:val="000000"/>
              </w:rPr>
              <w:t>Is a medical surveillance programme established where appropriate?</w:t>
            </w:r>
          </w:p>
        </w:tc>
        <w:tc>
          <w:tcPr>
            <w:tcW w:w="5956" w:type="dxa"/>
            <w:shd w:val="clear" w:color="auto" w:fill="E2EFD9" w:themeFill="accent6" w:themeFillTint="33"/>
            <w:noWrap/>
            <w:hideMark/>
          </w:tcPr>
          <w:p w14:paraId="1AB8CC09" w14:textId="58D077AE" w:rsidR="000539B0" w:rsidRPr="00FE22DA" w:rsidRDefault="000539B0" w:rsidP="0818FBB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818FBBC">
              <w:rPr>
                <w:rFonts w:eastAsia="Times New Roman"/>
                <w:color w:val="000000" w:themeColor="text1"/>
              </w:rPr>
              <w:t> </w:t>
            </w:r>
            <w:r w:rsidRPr="0818FBBC">
              <w:rPr>
                <w:rFonts w:ascii="Segoe UI Symbol" w:eastAsia="Times New Roman" w:hAnsi="Segoe UI Symbol" w:cs="Segoe UI Symbol"/>
                <w:color w:val="000000" w:themeColor="text1"/>
              </w:rPr>
              <w:t>☐</w:t>
            </w:r>
            <w:r w:rsidRPr="0818FBBC">
              <w:rPr>
                <w:rFonts w:eastAsia="Times New Roman"/>
                <w:color w:val="000000" w:themeColor="text1"/>
              </w:rPr>
              <w:t xml:space="preserve"> Yes, </w:t>
            </w:r>
            <w:r w:rsidR="00755847" w:rsidRPr="0818FBBC">
              <w:rPr>
                <w:rFonts w:eastAsia="Times New Roman"/>
                <w:color w:val="000000" w:themeColor="text1"/>
              </w:rPr>
              <w:t xml:space="preserve">implemented for </w:t>
            </w:r>
            <w:r w:rsidRPr="0818FBBC">
              <w:rPr>
                <w:rFonts w:eastAsia="Times New Roman"/>
                <w:color w:val="000000" w:themeColor="text1"/>
              </w:rPr>
              <w:t>all relevant workers exposed to the hazards listed in WSH</w:t>
            </w:r>
            <w:r w:rsidR="009B147D" w:rsidRPr="0818FBBC">
              <w:rPr>
                <w:rFonts w:eastAsia="Times New Roman"/>
                <w:color w:val="000000" w:themeColor="text1"/>
              </w:rPr>
              <w:t xml:space="preserve"> </w:t>
            </w:r>
            <w:r w:rsidRPr="0818FBBC">
              <w:rPr>
                <w:rFonts w:eastAsia="Times New Roman"/>
                <w:color w:val="000000" w:themeColor="text1"/>
              </w:rPr>
              <w:t xml:space="preserve">(Medical Examinations) Regulations </w:t>
            </w:r>
          </w:p>
          <w:p w14:paraId="76351261" w14:textId="4B495739" w:rsidR="000539B0" w:rsidRPr="00FE22DA" w:rsidRDefault="000539B0" w:rsidP="000539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D11746">
              <w:rPr>
                <w:rFonts w:ascii="Segoe UI Symbol" w:eastAsia="Times New Roman" w:hAnsi="Segoe UI Symbol" w:cs="Segoe UI Symbol"/>
                <w:color w:val="000000"/>
              </w:rPr>
              <w:t>☐</w:t>
            </w:r>
            <w:r w:rsidRPr="00FE22DA">
              <w:rPr>
                <w:rFonts w:eastAsia="Times New Roman" w:cstheme="minorHAnsi"/>
                <w:color w:val="000000"/>
              </w:rPr>
              <w:t xml:space="preserve"> Partial, </w:t>
            </w:r>
            <w:r>
              <w:rPr>
                <w:rFonts w:eastAsia="Times New Roman" w:cstheme="minorHAnsi"/>
                <w:color w:val="000000"/>
              </w:rPr>
              <w:t xml:space="preserve">implemented </w:t>
            </w:r>
            <w:r w:rsidRPr="00FE22DA">
              <w:rPr>
                <w:rFonts w:eastAsia="Times New Roman" w:cstheme="minorHAnsi"/>
                <w:color w:val="000000"/>
              </w:rPr>
              <w:t>for some workers only</w:t>
            </w:r>
          </w:p>
          <w:p w14:paraId="2E3338D3" w14:textId="2CCC9704" w:rsidR="000539B0" w:rsidRDefault="000539B0" w:rsidP="000539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D11746">
              <w:rPr>
                <w:rFonts w:ascii="Segoe UI Symbol" w:eastAsia="Times New Roman" w:hAnsi="Segoe UI Symbol" w:cs="Segoe UI Symbol"/>
                <w:color w:val="000000"/>
              </w:rPr>
              <w:t>☐</w:t>
            </w:r>
            <w:r w:rsidRPr="00FE22DA">
              <w:rPr>
                <w:rFonts w:eastAsia="Times New Roman" w:cstheme="minorHAnsi"/>
                <w:color w:val="000000"/>
              </w:rPr>
              <w:t xml:space="preserve"> No</w:t>
            </w:r>
            <w:r w:rsidR="00D44A35">
              <w:rPr>
                <w:rFonts w:eastAsia="Times New Roman" w:cstheme="minorHAnsi"/>
                <w:color w:val="000000"/>
              </w:rPr>
              <w:t>,</w:t>
            </w:r>
            <w:r w:rsidRPr="00FE22DA">
              <w:rPr>
                <w:rFonts w:eastAsia="Times New Roman" w:cstheme="minorHAnsi"/>
                <w:color w:val="000000"/>
              </w:rPr>
              <w:t xml:space="preserve"> </w:t>
            </w:r>
            <w:r w:rsidR="00665561">
              <w:rPr>
                <w:rFonts w:eastAsia="Times New Roman" w:cstheme="minorHAnsi"/>
                <w:color w:val="000000"/>
              </w:rPr>
              <w:t>non</w:t>
            </w:r>
            <w:r w:rsidR="00045326">
              <w:rPr>
                <w:rFonts w:eastAsia="Times New Roman" w:cstheme="minorHAnsi"/>
                <w:color w:val="000000"/>
              </w:rPr>
              <w:t>e</w:t>
            </w:r>
            <w:r w:rsidR="00665561">
              <w:rPr>
                <w:rFonts w:eastAsia="Times New Roman" w:cstheme="minorHAnsi"/>
                <w:color w:val="000000"/>
              </w:rPr>
              <w:t xml:space="preserve"> of the relevant </w:t>
            </w:r>
            <w:r w:rsidR="00D44A35">
              <w:rPr>
                <w:rFonts w:eastAsia="Times New Roman" w:cstheme="minorHAnsi"/>
                <w:color w:val="000000"/>
              </w:rPr>
              <w:t>workers</w:t>
            </w:r>
            <w:r w:rsidR="00665561">
              <w:rPr>
                <w:rFonts w:eastAsia="Times New Roman" w:cstheme="minorHAnsi"/>
                <w:color w:val="000000"/>
              </w:rPr>
              <w:t xml:space="preserve"> were</w:t>
            </w:r>
            <w:r w:rsidR="00D44A35">
              <w:rPr>
                <w:rFonts w:eastAsia="Times New Roman" w:cstheme="minorHAnsi"/>
                <w:color w:val="000000"/>
              </w:rPr>
              <w:t xml:space="preserve"> sent for </w:t>
            </w:r>
            <w:r w:rsidR="00AD3C91">
              <w:rPr>
                <w:rFonts w:eastAsia="Times New Roman" w:cstheme="minorHAnsi"/>
                <w:color w:val="000000"/>
              </w:rPr>
              <w:t>medical surveillance</w:t>
            </w:r>
          </w:p>
          <w:p w14:paraId="22918923" w14:textId="16B63F98" w:rsidR="003219CF" w:rsidRPr="00C44CF6" w:rsidRDefault="003219CF" w:rsidP="000539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D11746">
              <w:rPr>
                <w:rFonts w:ascii="Segoe UI Symbol" w:eastAsia="Times New Roman" w:hAnsi="Segoe UI Symbol" w:cs="Segoe UI Symbol"/>
                <w:color w:val="000000"/>
              </w:rPr>
              <w:t>☐</w:t>
            </w:r>
            <w:r w:rsidRPr="00FE22DA">
              <w:rPr>
                <w:rFonts w:eastAsia="Times New Roman" w:cstheme="minorHAnsi"/>
                <w:color w:val="000000"/>
              </w:rPr>
              <w:t xml:space="preserve"> No</w:t>
            </w:r>
            <w:r>
              <w:rPr>
                <w:rFonts w:eastAsia="Times New Roman" w:cstheme="minorHAnsi"/>
                <w:color w:val="000000"/>
              </w:rPr>
              <w:t>t applicable</w:t>
            </w:r>
          </w:p>
        </w:tc>
        <w:tc>
          <w:tcPr>
            <w:tcW w:w="5934" w:type="dxa"/>
            <w:shd w:val="clear" w:color="auto" w:fill="E2EFD9" w:themeFill="accent6" w:themeFillTint="33"/>
            <w:noWrap/>
            <w:hideMark/>
          </w:tcPr>
          <w:p w14:paraId="6BA059EC" w14:textId="680ECB77" w:rsidR="000539B0" w:rsidRPr="00AB31C0" w:rsidRDefault="000539B0" w:rsidP="0818FBB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818FBBC">
              <w:rPr>
                <w:rFonts w:eastAsia="Times New Roman"/>
                <w:i/>
                <w:iCs/>
                <w:color w:val="7B7B7B" w:themeColor="accent3" w:themeShade="BF"/>
                <w:sz w:val="18"/>
                <w:szCs w:val="18"/>
              </w:rPr>
              <w:t xml:space="preserve">(Example: </w:t>
            </w:r>
            <w:r w:rsidR="00BA4A6C" w:rsidRPr="0818FBBC">
              <w:rPr>
                <w:rFonts w:eastAsia="Times New Roman"/>
                <w:i/>
                <w:iCs/>
                <w:color w:val="7B7B7B" w:themeColor="accent3" w:themeShade="BF"/>
                <w:sz w:val="18"/>
                <w:szCs w:val="18"/>
              </w:rPr>
              <w:t>To send w</w:t>
            </w:r>
            <w:r w:rsidRPr="0818FBBC">
              <w:rPr>
                <w:rFonts w:eastAsia="Times New Roman"/>
                <w:i/>
                <w:iCs/>
                <w:color w:val="7B7B7B" w:themeColor="accent3" w:themeShade="BF"/>
                <w:sz w:val="18"/>
                <w:szCs w:val="18"/>
              </w:rPr>
              <w:t xml:space="preserve">orkers </w:t>
            </w:r>
            <w:r w:rsidR="0044796D" w:rsidRPr="0818FBBC">
              <w:rPr>
                <w:rFonts w:eastAsia="Times New Roman"/>
                <w:i/>
                <w:iCs/>
                <w:color w:val="7B7B7B" w:themeColor="accent3" w:themeShade="BF"/>
                <w:sz w:val="18"/>
                <w:szCs w:val="18"/>
              </w:rPr>
              <w:t xml:space="preserve">involved in handling of lead-containing intermediate products </w:t>
            </w:r>
            <w:r w:rsidR="004B737E" w:rsidRPr="0818FBBC">
              <w:rPr>
                <w:rFonts w:eastAsia="Times New Roman"/>
                <w:i/>
                <w:iCs/>
                <w:color w:val="7B7B7B" w:themeColor="accent3" w:themeShade="BF"/>
                <w:sz w:val="18"/>
                <w:szCs w:val="18"/>
              </w:rPr>
              <w:t>for statutory medical examination.)</w:t>
            </w:r>
          </w:p>
        </w:tc>
      </w:tr>
      <w:tr w:rsidR="002F28B0" w:rsidRPr="00AB31C0" w14:paraId="0614C59C" w14:textId="77777777" w:rsidTr="00363691">
        <w:trPr>
          <w:trHeight w:val="520"/>
        </w:trPr>
        <w:tc>
          <w:tcPr>
            <w:tcW w:w="651" w:type="dxa"/>
            <w:shd w:val="clear" w:color="auto" w:fill="E2EFD9" w:themeFill="accent6" w:themeFillTint="33"/>
            <w:noWrap/>
          </w:tcPr>
          <w:p w14:paraId="414B8A9A" w14:textId="62643319" w:rsidR="002F28B0" w:rsidRDefault="00407519" w:rsidP="002F28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</w:t>
            </w:r>
            <w:r w:rsidR="006B5E4F">
              <w:rPr>
                <w:rFonts w:eastAsia="Times New Roman" w:cstheme="minorHAnsi"/>
                <w:color w:val="000000"/>
              </w:rPr>
              <w:t>5</w:t>
            </w:r>
          </w:p>
        </w:tc>
        <w:tc>
          <w:tcPr>
            <w:tcW w:w="2319" w:type="dxa"/>
            <w:shd w:val="clear" w:color="auto" w:fill="E2EFD9" w:themeFill="accent6" w:themeFillTint="33"/>
          </w:tcPr>
          <w:p w14:paraId="30A0D193" w14:textId="77777777" w:rsidR="002F28B0" w:rsidRDefault="002F28B0" w:rsidP="002F28B0">
            <w:pPr>
              <w:spacing w:after="0" w:line="240" w:lineRule="auto"/>
            </w:pPr>
            <w:r>
              <w:t>Did the e</w:t>
            </w:r>
            <w:r w:rsidRPr="007C578B">
              <w:t xml:space="preserve">mployer report the </w:t>
            </w:r>
            <w:r>
              <w:t xml:space="preserve">occupational disease (OD) </w:t>
            </w:r>
            <w:r w:rsidRPr="007C578B">
              <w:t>to MOM</w:t>
            </w:r>
            <w:r>
              <w:t xml:space="preserve"> within 10 days after the receipt of employees’ diagnosis from the registered medical practitioner?</w:t>
            </w:r>
          </w:p>
          <w:p w14:paraId="0A111CC0" w14:textId="6A304100" w:rsidR="00C729F2" w:rsidRPr="00AB31C0" w:rsidRDefault="00C729F2" w:rsidP="002F28B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5956" w:type="dxa"/>
            <w:shd w:val="clear" w:color="auto" w:fill="E2EFD9" w:themeFill="accent6" w:themeFillTint="33"/>
            <w:noWrap/>
          </w:tcPr>
          <w:p w14:paraId="3B63BB60" w14:textId="24603BEB" w:rsidR="002F28B0" w:rsidRPr="00FE22DA" w:rsidRDefault="002F28B0" w:rsidP="002F28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E22DA">
              <w:rPr>
                <w:rFonts w:ascii="Segoe UI Symbol" w:eastAsia="Times New Roman" w:hAnsi="Segoe UI Symbol" w:cs="Segoe UI Symbol"/>
              </w:rPr>
              <w:t>☐</w:t>
            </w:r>
            <w:r w:rsidRPr="00FE22DA">
              <w:rPr>
                <w:rFonts w:ascii="Calibri" w:eastAsia="Times New Roman" w:hAnsi="Calibri" w:cs="Calibri"/>
              </w:rPr>
              <w:t xml:space="preserve"> Yes, </w:t>
            </w:r>
            <w:r w:rsidR="00AE6ED0">
              <w:rPr>
                <w:rFonts w:ascii="Calibri" w:eastAsia="Times New Roman" w:hAnsi="Calibri" w:cs="Calibri"/>
              </w:rPr>
              <w:t xml:space="preserve">all ODs were </w:t>
            </w:r>
            <w:r>
              <w:rPr>
                <w:rFonts w:ascii="Calibri" w:eastAsia="Times New Roman" w:hAnsi="Calibri" w:cs="Calibri"/>
              </w:rPr>
              <w:t>reported to MOM</w:t>
            </w:r>
          </w:p>
          <w:p w14:paraId="7C1830F5" w14:textId="29DDD9B1" w:rsidR="002F28B0" w:rsidRPr="00FE22DA" w:rsidRDefault="002F28B0" w:rsidP="002F28B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E22DA">
              <w:rPr>
                <w:rFonts w:ascii="Segoe UI Symbol" w:eastAsia="Times New Roman" w:hAnsi="Segoe UI Symbol" w:cs="Segoe UI Symbol"/>
              </w:rPr>
              <w:t>☐</w:t>
            </w:r>
            <w:r w:rsidRPr="00FE22DA">
              <w:rPr>
                <w:rFonts w:ascii="Calibri" w:eastAsia="Times New Roman" w:hAnsi="Calibri" w:cs="Calibri"/>
              </w:rPr>
              <w:t xml:space="preserve"> </w:t>
            </w:r>
            <w:r>
              <w:rPr>
                <w:rFonts w:ascii="Calibri" w:eastAsia="Times New Roman" w:hAnsi="Calibri" w:cs="Calibri"/>
              </w:rPr>
              <w:t>No, did not report OD to MOM</w:t>
            </w:r>
          </w:p>
          <w:p w14:paraId="4D88AD51" w14:textId="49A73742" w:rsidR="002F28B0" w:rsidRPr="00AB31C0" w:rsidRDefault="002F28B0" w:rsidP="0036369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E22DA">
              <w:rPr>
                <w:rFonts w:ascii="Segoe UI Symbol" w:eastAsia="Times New Roman" w:hAnsi="Segoe UI Symbol" w:cs="Segoe UI Symbol"/>
              </w:rPr>
              <w:t>☐</w:t>
            </w:r>
            <w:r w:rsidRPr="00FE22DA">
              <w:rPr>
                <w:rFonts w:ascii="Calibri" w:eastAsia="Times New Roman" w:hAnsi="Calibri" w:cs="Calibri"/>
              </w:rPr>
              <w:t xml:space="preserve"> No</w:t>
            </w:r>
            <w:r>
              <w:rPr>
                <w:rFonts w:ascii="Calibri" w:eastAsia="Times New Roman" w:hAnsi="Calibri" w:cs="Calibri"/>
              </w:rPr>
              <w:t>t applicable</w:t>
            </w:r>
          </w:p>
        </w:tc>
        <w:tc>
          <w:tcPr>
            <w:tcW w:w="5934" w:type="dxa"/>
            <w:shd w:val="clear" w:color="auto" w:fill="E2EFD9" w:themeFill="accent6" w:themeFillTint="33"/>
            <w:noWrap/>
          </w:tcPr>
          <w:p w14:paraId="0F6DE5C7" w14:textId="361092F1" w:rsidR="002F28B0" w:rsidRPr="00AB31C0" w:rsidRDefault="002F28B0" w:rsidP="0818FBB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818FBBC">
              <w:rPr>
                <w:rFonts w:eastAsia="Times New Roman"/>
                <w:i/>
                <w:iCs/>
                <w:color w:val="7B7B7B" w:themeColor="accent3" w:themeShade="BF"/>
                <w:sz w:val="18"/>
                <w:szCs w:val="18"/>
              </w:rPr>
              <w:t xml:space="preserve">(Example: </w:t>
            </w:r>
            <w:r w:rsidR="00AF00EE" w:rsidRPr="0818FBBC">
              <w:rPr>
                <w:rFonts w:eastAsia="Times New Roman"/>
                <w:i/>
                <w:iCs/>
                <w:color w:val="7B7B7B" w:themeColor="accent3" w:themeShade="BF"/>
                <w:sz w:val="18"/>
                <w:szCs w:val="18"/>
              </w:rPr>
              <w:t>To submit</w:t>
            </w:r>
            <w:r w:rsidR="004626E7" w:rsidRPr="0818FBBC">
              <w:rPr>
                <w:rFonts w:eastAsia="Times New Roman"/>
                <w:i/>
                <w:iCs/>
                <w:color w:val="7B7B7B" w:themeColor="accent3" w:themeShade="BF"/>
                <w:sz w:val="18"/>
                <w:szCs w:val="18"/>
              </w:rPr>
              <w:t xml:space="preserve"> </w:t>
            </w:r>
            <w:r w:rsidR="006E11C9" w:rsidRPr="0818FBBC">
              <w:rPr>
                <w:rFonts w:eastAsia="Times New Roman"/>
                <w:i/>
                <w:iCs/>
                <w:color w:val="7B7B7B" w:themeColor="accent3" w:themeShade="BF"/>
                <w:sz w:val="18"/>
                <w:szCs w:val="18"/>
              </w:rPr>
              <w:t xml:space="preserve">the </w:t>
            </w:r>
            <w:r w:rsidR="006B4F36" w:rsidRPr="0818FBBC">
              <w:rPr>
                <w:rFonts w:eastAsia="Times New Roman"/>
                <w:i/>
                <w:iCs/>
                <w:color w:val="7B7B7B" w:themeColor="accent3" w:themeShade="BF"/>
                <w:sz w:val="18"/>
                <w:szCs w:val="18"/>
              </w:rPr>
              <w:t xml:space="preserve">workers’ </w:t>
            </w:r>
            <w:r w:rsidR="004626E7" w:rsidRPr="0818FBBC">
              <w:rPr>
                <w:rFonts w:eastAsia="Times New Roman"/>
                <w:i/>
                <w:iCs/>
                <w:color w:val="7B7B7B" w:themeColor="accent3" w:themeShade="BF"/>
                <w:sz w:val="18"/>
                <w:szCs w:val="18"/>
              </w:rPr>
              <w:t>OD</w:t>
            </w:r>
            <w:r w:rsidR="00546C1E" w:rsidRPr="0818FBBC">
              <w:rPr>
                <w:rFonts w:eastAsia="Times New Roman"/>
                <w:i/>
                <w:iCs/>
                <w:color w:val="7B7B7B" w:themeColor="accent3" w:themeShade="BF"/>
                <w:sz w:val="18"/>
                <w:szCs w:val="18"/>
              </w:rPr>
              <w:t xml:space="preserve"> </w:t>
            </w:r>
            <w:r w:rsidRPr="0818FBBC">
              <w:rPr>
                <w:rFonts w:eastAsia="Times New Roman"/>
                <w:i/>
                <w:iCs/>
                <w:color w:val="7B7B7B" w:themeColor="accent3" w:themeShade="BF"/>
                <w:sz w:val="18"/>
                <w:szCs w:val="18"/>
              </w:rPr>
              <w:t xml:space="preserve">to MOM after </w:t>
            </w:r>
            <w:r w:rsidR="00155A6B" w:rsidRPr="0818FBBC">
              <w:rPr>
                <w:rFonts w:eastAsia="Times New Roman"/>
                <w:i/>
                <w:iCs/>
                <w:color w:val="7B7B7B" w:themeColor="accent3" w:themeShade="BF"/>
                <w:sz w:val="18"/>
                <w:szCs w:val="18"/>
              </w:rPr>
              <w:t xml:space="preserve">receiving the </w:t>
            </w:r>
            <w:r w:rsidR="00DF572A" w:rsidRPr="0818FBBC">
              <w:rPr>
                <w:rFonts w:eastAsia="Times New Roman"/>
                <w:i/>
                <w:iCs/>
                <w:color w:val="7B7B7B" w:themeColor="accent3" w:themeShade="BF"/>
                <w:sz w:val="18"/>
                <w:szCs w:val="18"/>
              </w:rPr>
              <w:t xml:space="preserve">diagnosis </w:t>
            </w:r>
            <w:r w:rsidRPr="0818FBBC">
              <w:rPr>
                <w:rFonts w:eastAsia="Times New Roman"/>
                <w:i/>
                <w:iCs/>
                <w:color w:val="7B7B7B" w:themeColor="accent3" w:themeShade="BF"/>
                <w:sz w:val="18"/>
                <w:szCs w:val="18"/>
              </w:rPr>
              <w:t xml:space="preserve">from </w:t>
            </w:r>
            <w:r w:rsidR="00535D60" w:rsidRPr="0818FBBC">
              <w:rPr>
                <w:rFonts w:eastAsia="Times New Roman"/>
                <w:i/>
                <w:iCs/>
                <w:color w:val="7B7B7B" w:themeColor="accent3" w:themeShade="BF"/>
                <w:sz w:val="18"/>
                <w:szCs w:val="18"/>
              </w:rPr>
              <w:t>designated workplace doctor.</w:t>
            </w:r>
            <w:r w:rsidRPr="0818FBBC">
              <w:rPr>
                <w:rFonts w:eastAsia="Times New Roman"/>
                <w:i/>
                <w:iCs/>
                <w:color w:val="7B7B7B" w:themeColor="accent3" w:themeShade="BF"/>
                <w:sz w:val="18"/>
                <w:szCs w:val="18"/>
              </w:rPr>
              <w:t>)</w:t>
            </w:r>
          </w:p>
        </w:tc>
      </w:tr>
    </w:tbl>
    <w:p w14:paraId="1D252764" w14:textId="2FA2C7D8" w:rsidR="00D56142" w:rsidRDefault="00D56142">
      <w:pPr>
        <w:rPr>
          <w:rFonts w:cstheme="minorHAnsi"/>
        </w:rPr>
      </w:pPr>
    </w:p>
    <w:p w14:paraId="38389647" w14:textId="18218E03" w:rsidR="00C16BD4" w:rsidRPr="00AB31C0" w:rsidRDefault="00C16BD4">
      <w:pPr>
        <w:rPr>
          <w:rFonts w:eastAsia="Times New Roman" w:cstheme="minorHAnsi"/>
          <w:b/>
          <w:bCs/>
          <w:color w:val="000000"/>
        </w:rPr>
      </w:pPr>
    </w:p>
    <w:p w14:paraId="1BF8A97F" w14:textId="2C8C07A8" w:rsidR="000369CB" w:rsidRPr="00AB31C0" w:rsidRDefault="000369CB">
      <w:pPr>
        <w:rPr>
          <w:rFonts w:cstheme="minorHAnsi"/>
          <w:b/>
          <w:bCs/>
          <w:sz w:val="28"/>
          <w:szCs w:val="28"/>
          <w:u w:val="single"/>
        </w:rPr>
      </w:pPr>
    </w:p>
    <w:tbl>
      <w:tblPr>
        <w:tblStyle w:val="TableGrid"/>
        <w:tblpPr w:leftFromText="180" w:rightFromText="180" w:vertAnchor="text" w:horzAnchor="margin" w:tblpY="2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3"/>
        <w:gridCol w:w="2994"/>
        <w:gridCol w:w="2994"/>
        <w:gridCol w:w="4661"/>
      </w:tblGrid>
      <w:tr w:rsidR="000369CB" w:rsidRPr="009A7F6F" w14:paraId="0045B8A5" w14:textId="77777777">
        <w:trPr>
          <w:trHeight w:val="613"/>
        </w:trPr>
        <w:tc>
          <w:tcPr>
            <w:tcW w:w="3243" w:type="dxa"/>
            <w:vAlign w:val="bottom"/>
          </w:tcPr>
          <w:p w14:paraId="7F0AD8F7" w14:textId="77777777" w:rsidR="000369CB" w:rsidRPr="009A7F6F" w:rsidRDefault="000369CB">
            <w:pPr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Date of checklist completion</w:t>
            </w:r>
            <w:r w:rsidRPr="009A7F6F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:</w:t>
            </w:r>
          </w:p>
        </w:tc>
        <w:tc>
          <w:tcPr>
            <w:tcW w:w="2994" w:type="dxa"/>
            <w:tcBorders>
              <w:bottom w:val="single" w:sz="4" w:space="0" w:color="auto"/>
            </w:tcBorders>
            <w:vAlign w:val="bottom"/>
          </w:tcPr>
          <w:p w14:paraId="5E327C5F" w14:textId="77777777" w:rsidR="000369CB" w:rsidRPr="009A7F6F" w:rsidRDefault="000369CB">
            <w:pPr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2994" w:type="dxa"/>
            <w:vAlign w:val="bottom"/>
          </w:tcPr>
          <w:p w14:paraId="51DA34C8" w14:textId="77777777" w:rsidR="000369CB" w:rsidRPr="00B929A3" w:rsidRDefault="000369CB">
            <w:pPr>
              <w:jc w:val="right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B929A3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Completed by</w:t>
            </w: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:</w:t>
            </w:r>
            <w:r w:rsidRPr="00B929A3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4661" w:type="dxa"/>
            <w:tcBorders>
              <w:bottom w:val="single" w:sz="4" w:space="0" w:color="auto"/>
            </w:tcBorders>
            <w:vAlign w:val="bottom"/>
          </w:tcPr>
          <w:p w14:paraId="3B27C88E" w14:textId="77777777" w:rsidR="000369CB" w:rsidRPr="00B929A3" w:rsidRDefault="000369CB">
            <w:pPr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</w:tr>
    </w:tbl>
    <w:p w14:paraId="705CEC59" w14:textId="77777777" w:rsidR="00FB3B52" w:rsidRDefault="00FB3B52">
      <w:pPr>
        <w:rPr>
          <w:rFonts w:eastAsia="Times New Roman" w:cstheme="minorHAnsi"/>
          <w:b/>
          <w:bCs/>
          <w:color w:val="000000"/>
        </w:rPr>
        <w:sectPr w:rsidR="00FB3B52" w:rsidSect="00FB3B52">
          <w:footerReference w:type="default" r:id="rId12"/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pPr w:leftFromText="180" w:rightFromText="180" w:vertAnchor="page" w:horzAnchor="margin" w:tblpY="15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3"/>
        <w:gridCol w:w="7283"/>
        <w:gridCol w:w="1160"/>
      </w:tblGrid>
      <w:tr w:rsidR="00FB3B52" w14:paraId="4EACF2DD" w14:textId="77777777" w:rsidTr="00FB3B52">
        <w:trPr>
          <w:trHeight w:val="494"/>
        </w:trPr>
        <w:tc>
          <w:tcPr>
            <w:tcW w:w="9016" w:type="dxa"/>
            <w:gridSpan w:val="3"/>
            <w:shd w:val="clear" w:color="auto" w:fill="FFF2CC" w:themeFill="accent4" w:themeFillTint="33"/>
          </w:tcPr>
          <w:p w14:paraId="44C82E81" w14:textId="37D48CB6" w:rsidR="00FB3B52" w:rsidRDefault="00FB3B52" w:rsidP="00FB3B52">
            <w:pPr>
              <w:spacing w:after="0" w:line="240" w:lineRule="auto"/>
              <w:rPr>
                <w:b/>
                <w:sz w:val="32"/>
                <w:szCs w:val="32"/>
              </w:rPr>
            </w:pPr>
            <w:r w:rsidRPr="431DEBB3">
              <w:rPr>
                <w:rFonts w:eastAsia="Times New Roman"/>
                <w:b/>
                <w:bCs/>
                <w:color w:val="000000" w:themeColor="text1"/>
                <w:sz w:val="32"/>
                <w:szCs w:val="32"/>
              </w:rPr>
              <w:lastRenderedPageBreak/>
              <w:t>Practices</w:t>
            </w:r>
            <w:r w:rsidRPr="034ED123">
              <w:rPr>
                <w:b/>
                <w:sz w:val="32"/>
                <w:szCs w:val="32"/>
              </w:rPr>
              <w:t xml:space="preserve"> for </w:t>
            </w:r>
            <w:r w:rsidRPr="0E0B6D81">
              <w:rPr>
                <w:b/>
                <w:bCs/>
                <w:sz w:val="32"/>
                <w:szCs w:val="32"/>
              </w:rPr>
              <w:t xml:space="preserve">Management of Hazardous </w:t>
            </w:r>
            <w:r w:rsidRPr="11F3D9FA">
              <w:rPr>
                <w:b/>
                <w:bCs/>
                <w:sz w:val="32"/>
                <w:szCs w:val="32"/>
              </w:rPr>
              <w:t>Chemicals Programme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FB3B52" w14:paraId="50B52F89" w14:textId="77777777" w:rsidTr="009A5FAA">
        <w:trPr>
          <w:trHeight w:val="225"/>
        </w:trPr>
        <w:tc>
          <w:tcPr>
            <w:tcW w:w="9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BEDE69E" w14:textId="6EDB8D53" w:rsidR="00FB3B52" w:rsidRPr="00240F18" w:rsidRDefault="00FB3B52" w:rsidP="00FB3B52">
            <w:pPr>
              <w:tabs>
                <w:tab w:val="left" w:pos="11656"/>
              </w:tabs>
              <w:spacing w:after="0" w:line="240" w:lineRule="auto"/>
              <w:rPr>
                <w:rFonts w:eastAsia="Times New Roman"/>
                <w:b/>
                <w:bCs/>
                <w:color w:val="000000" w:themeColor="text1"/>
              </w:rPr>
            </w:pPr>
            <w:r w:rsidRPr="00240F18">
              <w:rPr>
                <w:rFonts w:eastAsia="Times New Roman"/>
                <w:b/>
                <w:bCs/>
                <w:color w:val="000000" w:themeColor="text1"/>
              </w:rPr>
              <w:t>Policy</w:t>
            </w:r>
            <w:r>
              <w:rPr>
                <w:rFonts w:eastAsia="Times New Roman"/>
                <w:b/>
                <w:bCs/>
                <w:color w:val="000000" w:themeColor="text1"/>
              </w:rPr>
              <w:t xml:space="preserve"> and strategy</w:t>
            </w:r>
            <w:r w:rsidR="009A5FAA">
              <w:rPr>
                <w:rFonts w:eastAsia="Times New Roman"/>
                <w:b/>
                <w:bCs/>
                <w:color w:val="000000" w:themeColor="text1"/>
              </w:rPr>
              <w:t xml:space="preserve">                                                                                                                           </w:t>
            </w:r>
            <w:r>
              <w:rPr>
                <w:rFonts w:eastAsia="Times New Roman"/>
                <w:b/>
                <w:bCs/>
                <w:color w:val="000000" w:themeColor="text1"/>
              </w:rPr>
              <w:t>Yes or No</w:t>
            </w:r>
          </w:p>
        </w:tc>
      </w:tr>
      <w:tr w:rsidR="00FB3B52" w14:paraId="745D7B03" w14:textId="77777777" w:rsidTr="008B12BE">
        <w:trPr>
          <w:trHeight w:val="372"/>
        </w:trPr>
        <w:tc>
          <w:tcPr>
            <w:tcW w:w="573" w:type="dxa"/>
            <w:shd w:val="clear" w:color="auto" w:fill="FFF2CC" w:themeFill="accent4" w:themeFillTint="33"/>
          </w:tcPr>
          <w:p w14:paraId="51ED8970" w14:textId="77777777" w:rsidR="00FB3B52" w:rsidRDefault="00FB3B52" w:rsidP="00FB3B52">
            <w:pPr>
              <w:spacing w:after="0" w:line="240" w:lineRule="auto"/>
              <w:rPr>
                <w:rFonts w:eastAsia="Times New Roman"/>
                <w:color w:val="000000" w:themeColor="text1"/>
              </w:rPr>
            </w:pPr>
            <w:r w:rsidRPr="431DEBB3">
              <w:rPr>
                <w:rFonts w:eastAsia="Times New Roman"/>
                <w:color w:val="000000" w:themeColor="text1"/>
              </w:rPr>
              <w:t>1</w:t>
            </w:r>
          </w:p>
        </w:tc>
        <w:tc>
          <w:tcPr>
            <w:tcW w:w="7283" w:type="dxa"/>
            <w:shd w:val="clear" w:color="auto" w:fill="FFF2CC" w:themeFill="accent4" w:themeFillTint="33"/>
          </w:tcPr>
          <w:p w14:paraId="20BE7265" w14:textId="77777777" w:rsidR="00FB3B52" w:rsidRDefault="00FB3B52" w:rsidP="00FB3B52">
            <w:pPr>
              <w:spacing w:after="0" w:line="240" w:lineRule="auto"/>
              <w:rPr>
                <w:rFonts w:eastAsia="Times New Roman"/>
                <w:color w:val="000000" w:themeColor="text1"/>
              </w:rPr>
            </w:pPr>
            <w:r w:rsidRPr="431DEBB3">
              <w:rPr>
                <w:rFonts w:eastAsia="Times New Roman"/>
                <w:color w:val="000000" w:themeColor="text1"/>
              </w:rPr>
              <w:t>Is there a policy established for management of hazardous chemicals?</w:t>
            </w:r>
          </w:p>
        </w:tc>
        <w:tc>
          <w:tcPr>
            <w:tcW w:w="1160" w:type="dxa"/>
            <w:shd w:val="clear" w:color="auto" w:fill="FFF2CC" w:themeFill="accent4" w:themeFillTint="33"/>
          </w:tcPr>
          <w:p w14:paraId="453744F6" w14:textId="77777777" w:rsidR="00FB3B52" w:rsidRDefault="00FB3B52" w:rsidP="00FB3B52">
            <w:pPr>
              <w:spacing w:after="0" w:line="240" w:lineRule="auto"/>
              <w:rPr>
                <w:rFonts w:eastAsia="Times New Roman"/>
                <w:color w:val="000000" w:themeColor="text1"/>
              </w:rPr>
            </w:pPr>
          </w:p>
        </w:tc>
      </w:tr>
      <w:tr w:rsidR="00FB3B52" w14:paraId="352E9689" w14:textId="77777777" w:rsidTr="004F11C4">
        <w:trPr>
          <w:trHeight w:val="561"/>
        </w:trPr>
        <w:tc>
          <w:tcPr>
            <w:tcW w:w="573" w:type="dxa"/>
            <w:shd w:val="clear" w:color="auto" w:fill="FFF2CC" w:themeFill="accent4" w:themeFillTint="33"/>
          </w:tcPr>
          <w:p w14:paraId="414526A3" w14:textId="77777777" w:rsidR="00FB3B52" w:rsidRDefault="00FB3B52" w:rsidP="00FB3B52">
            <w:pPr>
              <w:spacing w:after="0" w:line="240" w:lineRule="auto"/>
              <w:rPr>
                <w:rFonts w:eastAsia="Times New Roman"/>
                <w:color w:val="000000" w:themeColor="text1"/>
              </w:rPr>
            </w:pPr>
            <w:r w:rsidRPr="431DEBB3">
              <w:rPr>
                <w:rFonts w:eastAsia="Times New Roman"/>
                <w:color w:val="000000" w:themeColor="text1"/>
              </w:rPr>
              <w:t>2</w:t>
            </w:r>
          </w:p>
        </w:tc>
        <w:tc>
          <w:tcPr>
            <w:tcW w:w="7283" w:type="dxa"/>
            <w:shd w:val="clear" w:color="auto" w:fill="FFF2CC" w:themeFill="accent4" w:themeFillTint="33"/>
          </w:tcPr>
          <w:p w14:paraId="2859B64B" w14:textId="706E8CEC" w:rsidR="00FB3B52" w:rsidRDefault="00FB3B52" w:rsidP="00FB3B52">
            <w:pPr>
              <w:spacing w:after="0" w:line="240" w:lineRule="auto"/>
              <w:rPr>
                <w:rFonts w:eastAsia="Times New Roman"/>
                <w:color w:val="000000" w:themeColor="text1"/>
              </w:rPr>
            </w:pPr>
            <w:r w:rsidRPr="431DEBB3">
              <w:rPr>
                <w:rFonts w:eastAsia="Times New Roman"/>
                <w:color w:val="000000" w:themeColor="text1"/>
              </w:rPr>
              <w:t>Are the duties and responsibilities of employees clearly stipulated in the MHCP policy?</w:t>
            </w:r>
          </w:p>
        </w:tc>
        <w:tc>
          <w:tcPr>
            <w:tcW w:w="1160" w:type="dxa"/>
            <w:shd w:val="clear" w:color="auto" w:fill="FFF2CC" w:themeFill="accent4" w:themeFillTint="33"/>
          </w:tcPr>
          <w:p w14:paraId="14B314B8" w14:textId="77777777" w:rsidR="00FB3B52" w:rsidRDefault="00FB3B52" w:rsidP="00FB3B52">
            <w:pPr>
              <w:spacing w:after="0" w:line="240" w:lineRule="auto"/>
              <w:rPr>
                <w:rFonts w:eastAsia="Times New Roman"/>
                <w:color w:val="000000" w:themeColor="text1"/>
              </w:rPr>
            </w:pPr>
          </w:p>
        </w:tc>
      </w:tr>
      <w:tr w:rsidR="00FB3B52" w14:paraId="77811D6F" w14:textId="77777777" w:rsidTr="009A5FAA">
        <w:trPr>
          <w:trHeight w:val="264"/>
        </w:trPr>
        <w:tc>
          <w:tcPr>
            <w:tcW w:w="9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751C861" w14:textId="77777777" w:rsidR="00FB3B52" w:rsidRPr="00240F18" w:rsidRDefault="00FB3B52" w:rsidP="00FB3B52">
            <w:pPr>
              <w:spacing w:after="0" w:line="240" w:lineRule="auto"/>
              <w:rPr>
                <w:b/>
                <w:bCs/>
              </w:rPr>
            </w:pPr>
            <w:r w:rsidRPr="00240F18">
              <w:rPr>
                <w:b/>
                <w:bCs/>
              </w:rPr>
              <w:t>Register of chemicals</w:t>
            </w:r>
          </w:p>
        </w:tc>
      </w:tr>
      <w:tr w:rsidR="00FB3B52" w14:paraId="2ED7ED52" w14:textId="77777777" w:rsidTr="00FB3B52">
        <w:trPr>
          <w:trHeight w:val="629"/>
        </w:trPr>
        <w:tc>
          <w:tcPr>
            <w:tcW w:w="573" w:type="dxa"/>
            <w:shd w:val="clear" w:color="auto" w:fill="FFF2CC" w:themeFill="accent4" w:themeFillTint="33"/>
          </w:tcPr>
          <w:p w14:paraId="2F531041" w14:textId="77777777" w:rsidR="00FB3B52" w:rsidRDefault="00FB3B52" w:rsidP="00FB3B52">
            <w:pPr>
              <w:spacing w:after="0" w:line="240" w:lineRule="auto"/>
              <w:rPr>
                <w:rFonts w:eastAsia="Times New Roman"/>
                <w:color w:val="000000" w:themeColor="text1"/>
              </w:rPr>
            </w:pPr>
            <w:r w:rsidRPr="431DEBB3">
              <w:rPr>
                <w:rFonts w:eastAsia="Times New Roman"/>
                <w:color w:val="000000" w:themeColor="text1"/>
              </w:rPr>
              <w:t>3</w:t>
            </w:r>
          </w:p>
        </w:tc>
        <w:tc>
          <w:tcPr>
            <w:tcW w:w="7283" w:type="dxa"/>
            <w:shd w:val="clear" w:color="auto" w:fill="FFF2CC" w:themeFill="accent4" w:themeFillTint="33"/>
          </w:tcPr>
          <w:p w14:paraId="20A35ADE" w14:textId="77777777" w:rsidR="00FB3B52" w:rsidRDefault="00FB3B52" w:rsidP="00FB3B52">
            <w:pPr>
              <w:spacing w:after="0" w:line="240" w:lineRule="auto"/>
              <w:rPr>
                <w:rFonts w:eastAsia="Times New Roman"/>
                <w:color w:val="000000" w:themeColor="text1"/>
              </w:rPr>
            </w:pPr>
            <w:r w:rsidRPr="00AB31C0">
              <w:rPr>
                <w:rFonts w:eastAsia="Times New Roman" w:cstheme="minorHAnsi"/>
                <w:color w:val="000000"/>
              </w:rPr>
              <w:t>Is there a register of all hazardous chemicals produced, stored, used or handled in the workplace?</w:t>
            </w:r>
            <w:r>
              <w:rPr>
                <w:rFonts w:eastAsia="Times New Roman" w:cstheme="minorHAnsi"/>
                <w:color w:val="000000"/>
              </w:rPr>
              <w:t xml:space="preserve"> </w:t>
            </w:r>
          </w:p>
        </w:tc>
        <w:tc>
          <w:tcPr>
            <w:tcW w:w="1160" w:type="dxa"/>
            <w:shd w:val="clear" w:color="auto" w:fill="FFF2CC" w:themeFill="accent4" w:themeFillTint="33"/>
          </w:tcPr>
          <w:p w14:paraId="35E1B48A" w14:textId="77777777" w:rsidR="00FB3B52" w:rsidRDefault="00FB3B52" w:rsidP="00FB3B52">
            <w:pPr>
              <w:spacing w:after="0" w:line="240" w:lineRule="auto"/>
            </w:pPr>
          </w:p>
        </w:tc>
      </w:tr>
      <w:tr w:rsidR="00FB3B52" w14:paraId="097C48A1" w14:textId="77777777" w:rsidTr="004F11C4">
        <w:trPr>
          <w:trHeight w:val="342"/>
        </w:trPr>
        <w:tc>
          <w:tcPr>
            <w:tcW w:w="573" w:type="dxa"/>
            <w:shd w:val="clear" w:color="auto" w:fill="FFF2CC" w:themeFill="accent4" w:themeFillTint="33"/>
          </w:tcPr>
          <w:p w14:paraId="2CB83ECD" w14:textId="77777777" w:rsidR="00FB3B52" w:rsidRPr="431DEBB3" w:rsidRDefault="00FB3B52" w:rsidP="00FB3B52">
            <w:pPr>
              <w:spacing w:after="0" w:line="240" w:lineRule="auto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4</w:t>
            </w:r>
          </w:p>
        </w:tc>
        <w:tc>
          <w:tcPr>
            <w:tcW w:w="7283" w:type="dxa"/>
            <w:shd w:val="clear" w:color="auto" w:fill="FFF2CC" w:themeFill="accent4" w:themeFillTint="33"/>
          </w:tcPr>
          <w:p w14:paraId="334E1A69" w14:textId="77777777" w:rsidR="00FB3B52" w:rsidRDefault="00FB3B52" w:rsidP="00FB3B5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431DEBB3">
              <w:rPr>
                <w:rFonts w:eastAsia="Times New Roman"/>
                <w:color w:val="000000" w:themeColor="text1"/>
              </w:rPr>
              <w:t>Is the chemical register updated periodically?</w:t>
            </w:r>
          </w:p>
        </w:tc>
        <w:tc>
          <w:tcPr>
            <w:tcW w:w="1160" w:type="dxa"/>
            <w:shd w:val="clear" w:color="auto" w:fill="FFF2CC" w:themeFill="accent4" w:themeFillTint="33"/>
          </w:tcPr>
          <w:p w14:paraId="5658031D" w14:textId="77777777" w:rsidR="00FB3B52" w:rsidRDefault="00FB3B52" w:rsidP="00FB3B52">
            <w:pPr>
              <w:spacing w:after="0" w:line="240" w:lineRule="auto"/>
            </w:pPr>
          </w:p>
        </w:tc>
      </w:tr>
      <w:tr w:rsidR="00FB3B52" w14:paraId="7A0C4C40" w14:textId="77777777" w:rsidTr="00FB3B52">
        <w:trPr>
          <w:trHeight w:val="629"/>
        </w:trPr>
        <w:tc>
          <w:tcPr>
            <w:tcW w:w="573" w:type="dxa"/>
            <w:shd w:val="clear" w:color="auto" w:fill="FFF2CC" w:themeFill="accent4" w:themeFillTint="33"/>
          </w:tcPr>
          <w:p w14:paraId="7FFAFAD6" w14:textId="77777777" w:rsidR="00FB3B52" w:rsidRDefault="00FB3B52" w:rsidP="00FB3B52">
            <w:pPr>
              <w:spacing w:after="0" w:line="240" w:lineRule="auto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5</w:t>
            </w:r>
          </w:p>
        </w:tc>
        <w:tc>
          <w:tcPr>
            <w:tcW w:w="7283" w:type="dxa"/>
            <w:shd w:val="clear" w:color="auto" w:fill="FFF2CC" w:themeFill="accent4" w:themeFillTint="33"/>
          </w:tcPr>
          <w:p w14:paraId="5A75E657" w14:textId="77777777" w:rsidR="00FB3B52" w:rsidRDefault="00FB3B52" w:rsidP="00FB3B52">
            <w:pPr>
              <w:spacing w:after="0" w:line="240" w:lineRule="auto"/>
              <w:rPr>
                <w:rFonts w:eastAsia="Times New Roman"/>
                <w:color w:val="000000" w:themeColor="text1"/>
              </w:rPr>
            </w:pPr>
            <w:r w:rsidRPr="431DEBB3">
              <w:rPr>
                <w:rFonts w:eastAsia="Times New Roman"/>
                <w:color w:val="000000" w:themeColor="text1"/>
              </w:rPr>
              <w:t>Does the chemical register contain information on the inventory, supplier, application, location and movement of these chemicals, as well as the persons at risk?</w:t>
            </w:r>
          </w:p>
        </w:tc>
        <w:tc>
          <w:tcPr>
            <w:tcW w:w="1160" w:type="dxa"/>
            <w:shd w:val="clear" w:color="auto" w:fill="FFF2CC" w:themeFill="accent4" w:themeFillTint="33"/>
          </w:tcPr>
          <w:p w14:paraId="78128885" w14:textId="77777777" w:rsidR="00FB3B52" w:rsidRDefault="00FB3B52" w:rsidP="00FB3B52">
            <w:pPr>
              <w:spacing w:after="0" w:line="240" w:lineRule="auto"/>
              <w:rPr>
                <w:rFonts w:eastAsia="Times New Roman"/>
                <w:color w:val="000000" w:themeColor="text1"/>
              </w:rPr>
            </w:pPr>
          </w:p>
        </w:tc>
      </w:tr>
      <w:tr w:rsidR="00FB3B52" w14:paraId="005A9C13" w14:textId="77777777" w:rsidTr="009A5FAA">
        <w:trPr>
          <w:trHeight w:val="240"/>
        </w:trPr>
        <w:tc>
          <w:tcPr>
            <w:tcW w:w="9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7F6C118" w14:textId="2F08D70C" w:rsidR="00FB3B52" w:rsidRDefault="00FB3B52" w:rsidP="009A5FAA">
            <w:pPr>
              <w:spacing w:after="0" w:line="240" w:lineRule="auto"/>
            </w:pPr>
            <w:r w:rsidRPr="00240F18">
              <w:rPr>
                <w:rFonts w:eastAsia="Times New Roman"/>
                <w:b/>
                <w:bCs/>
                <w:color w:val="000000" w:themeColor="text1"/>
              </w:rPr>
              <w:t xml:space="preserve">Selection and procurement </w:t>
            </w:r>
            <w:r>
              <w:rPr>
                <w:rFonts w:eastAsia="Times New Roman"/>
                <w:b/>
                <w:bCs/>
                <w:color w:val="000000" w:themeColor="text1"/>
              </w:rPr>
              <w:t>of chemicals</w:t>
            </w:r>
          </w:p>
        </w:tc>
      </w:tr>
      <w:tr w:rsidR="00FB3B52" w14:paraId="507A713C" w14:textId="77777777" w:rsidTr="00FB3B52">
        <w:trPr>
          <w:trHeight w:val="710"/>
        </w:trPr>
        <w:tc>
          <w:tcPr>
            <w:tcW w:w="573" w:type="dxa"/>
            <w:shd w:val="clear" w:color="auto" w:fill="FFF2CC" w:themeFill="accent4" w:themeFillTint="33"/>
          </w:tcPr>
          <w:p w14:paraId="2F223D06" w14:textId="77777777" w:rsidR="00FB3B52" w:rsidRDefault="00FB3B52" w:rsidP="00FB3B52">
            <w:pPr>
              <w:spacing w:after="0" w:line="240" w:lineRule="auto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6</w:t>
            </w:r>
          </w:p>
        </w:tc>
        <w:tc>
          <w:tcPr>
            <w:tcW w:w="7283" w:type="dxa"/>
            <w:shd w:val="clear" w:color="auto" w:fill="FFF2CC" w:themeFill="accent4" w:themeFillTint="33"/>
          </w:tcPr>
          <w:p w14:paraId="4F8BEAE5" w14:textId="77777777" w:rsidR="00FB3B52" w:rsidRDefault="00FB3B52" w:rsidP="00FB3B52">
            <w:pPr>
              <w:spacing w:after="0" w:line="240" w:lineRule="auto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 w:cstheme="minorHAnsi"/>
                <w:color w:val="000000"/>
              </w:rPr>
              <w:t>Are</w:t>
            </w:r>
            <w:r w:rsidRPr="431DEBB3">
              <w:rPr>
                <w:rFonts w:eastAsia="Times New Roman"/>
                <w:color w:val="000000" w:themeColor="text1"/>
              </w:rPr>
              <w:t xml:space="preserve"> there </w:t>
            </w:r>
            <w:r>
              <w:rPr>
                <w:rFonts w:eastAsia="Times New Roman"/>
                <w:color w:val="000000" w:themeColor="text1"/>
              </w:rPr>
              <w:t xml:space="preserve">selection criteria established </w:t>
            </w:r>
            <w:r w:rsidRPr="00FA74C8">
              <w:rPr>
                <w:rFonts w:eastAsia="Times New Roman"/>
                <w:color w:val="000000" w:themeColor="text1"/>
              </w:rPr>
              <w:t xml:space="preserve">when procuring </w:t>
            </w:r>
            <w:r>
              <w:rPr>
                <w:rFonts w:eastAsia="Times New Roman"/>
                <w:color w:val="000000" w:themeColor="text1"/>
              </w:rPr>
              <w:t>or</w:t>
            </w:r>
            <w:r w:rsidRPr="00FA74C8">
              <w:rPr>
                <w:rFonts w:eastAsia="Times New Roman"/>
                <w:color w:val="000000" w:themeColor="text1"/>
              </w:rPr>
              <w:t xml:space="preserve"> introducing new chemicals to </w:t>
            </w:r>
            <w:r>
              <w:rPr>
                <w:rFonts w:eastAsia="Times New Roman"/>
                <w:color w:val="000000" w:themeColor="text1"/>
              </w:rPr>
              <w:t xml:space="preserve">the </w:t>
            </w:r>
            <w:r w:rsidRPr="00FA74C8">
              <w:rPr>
                <w:rFonts w:eastAsia="Times New Roman"/>
                <w:color w:val="000000" w:themeColor="text1"/>
              </w:rPr>
              <w:t>workplace</w:t>
            </w:r>
            <w:r w:rsidRPr="431DEBB3">
              <w:rPr>
                <w:rFonts w:eastAsia="Times New Roman"/>
                <w:color w:val="000000" w:themeColor="text1"/>
              </w:rPr>
              <w:t>?</w:t>
            </w:r>
          </w:p>
        </w:tc>
        <w:tc>
          <w:tcPr>
            <w:tcW w:w="1160" w:type="dxa"/>
            <w:shd w:val="clear" w:color="auto" w:fill="FFF2CC" w:themeFill="accent4" w:themeFillTint="33"/>
          </w:tcPr>
          <w:p w14:paraId="45BF21A4" w14:textId="77777777" w:rsidR="00FB3B52" w:rsidRDefault="00FB3B52" w:rsidP="00FB3B52">
            <w:pPr>
              <w:spacing w:after="0" w:line="240" w:lineRule="auto"/>
            </w:pPr>
          </w:p>
        </w:tc>
      </w:tr>
      <w:tr w:rsidR="00FB3B52" w14:paraId="7B22CBA1" w14:textId="77777777" w:rsidTr="00FB3B52">
        <w:trPr>
          <w:trHeight w:val="640"/>
        </w:trPr>
        <w:tc>
          <w:tcPr>
            <w:tcW w:w="573" w:type="dxa"/>
            <w:shd w:val="clear" w:color="auto" w:fill="FFF2CC" w:themeFill="accent4" w:themeFillTint="33"/>
          </w:tcPr>
          <w:p w14:paraId="0456F0C7" w14:textId="77777777" w:rsidR="00FB3B52" w:rsidRDefault="00FB3B52" w:rsidP="00FB3B52">
            <w:pPr>
              <w:spacing w:after="0" w:line="240" w:lineRule="auto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7</w:t>
            </w:r>
          </w:p>
        </w:tc>
        <w:tc>
          <w:tcPr>
            <w:tcW w:w="7283" w:type="dxa"/>
            <w:shd w:val="clear" w:color="auto" w:fill="FFF2CC" w:themeFill="accent4" w:themeFillTint="33"/>
          </w:tcPr>
          <w:p w14:paraId="165FBDF0" w14:textId="77777777" w:rsidR="00FB3B52" w:rsidRDefault="00FB3B52" w:rsidP="00FB3B52">
            <w:pPr>
              <w:spacing w:after="0" w:line="240" w:lineRule="auto"/>
              <w:rPr>
                <w:rFonts w:eastAsia="Times New Roman"/>
                <w:color w:val="000000" w:themeColor="text1"/>
              </w:rPr>
            </w:pPr>
            <w:r w:rsidRPr="431DEBB3">
              <w:rPr>
                <w:rFonts w:eastAsia="Times New Roman"/>
                <w:color w:val="000000" w:themeColor="text1"/>
              </w:rPr>
              <w:t>Is the information in the SDS studied and necessary measures taken to ensure the safe use of the chemicals?</w:t>
            </w:r>
          </w:p>
        </w:tc>
        <w:tc>
          <w:tcPr>
            <w:tcW w:w="1160" w:type="dxa"/>
            <w:shd w:val="clear" w:color="auto" w:fill="FFF2CC" w:themeFill="accent4" w:themeFillTint="33"/>
          </w:tcPr>
          <w:p w14:paraId="72066A24" w14:textId="77777777" w:rsidR="00FB3B52" w:rsidRDefault="00FB3B52" w:rsidP="00FB3B52">
            <w:pPr>
              <w:spacing w:after="0" w:line="240" w:lineRule="auto"/>
              <w:rPr>
                <w:rFonts w:eastAsia="Times New Roman"/>
                <w:color w:val="000000" w:themeColor="text1"/>
              </w:rPr>
            </w:pPr>
          </w:p>
        </w:tc>
      </w:tr>
      <w:tr w:rsidR="00FB3B52" w14:paraId="4C3B6A91" w14:textId="77777777" w:rsidTr="009A5FAA">
        <w:trPr>
          <w:trHeight w:val="292"/>
        </w:trPr>
        <w:tc>
          <w:tcPr>
            <w:tcW w:w="9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0EAD6B4" w14:textId="77777777" w:rsidR="00FB3B52" w:rsidRPr="00240F18" w:rsidRDefault="00FB3B52" w:rsidP="00FB3B52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</w:rPr>
            </w:pPr>
            <w:r w:rsidRPr="00240F18">
              <w:rPr>
                <w:rFonts w:eastAsia="Times New Roman"/>
                <w:b/>
                <w:bCs/>
                <w:color w:val="000000" w:themeColor="text1"/>
              </w:rPr>
              <w:t>Workplace monitoring and medical surveillance</w:t>
            </w:r>
          </w:p>
        </w:tc>
      </w:tr>
      <w:tr w:rsidR="00FB3B52" w14:paraId="2D27CBBD" w14:textId="77777777" w:rsidTr="00FB3B52">
        <w:trPr>
          <w:trHeight w:val="545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E7418D7" w14:textId="77777777" w:rsidR="00FB3B52" w:rsidRDefault="00FB3B52" w:rsidP="00FB3B52">
            <w:pPr>
              <w:spacing w:after="0" w:line="240" w:lineRule="auto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8</w:t>
            </w:r>
          </w:p>
        </w:tc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6E9BF14" w14:textId="28385E13" w:rsidR="00FB3B52" w:rsidRDefault="00FB3B52" w:rsidP="00FB3B52">
            <w:pPr>
              <w:spacing w:after="0" w:line="240" w:lineRule="auto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 xml:space="preserve">Is the list of workers to be subjected to medical surveillance regularly reviewed and updated? 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0544D57" w14:textId="77777777" w:rsidR="00FB3B52" w:rsidRDefault="00FB3B52" w:rsidP="00FB3B52">
            <w:pPr>
              <w:spacing w:after="0" w:line="240" w:lineRule="auto"/>
              <w:rPr>
                <w:rFonts w:eastAsia="Times New Roman"/>
                <w:color w:val="000000" w:themeColor="text1"/>
              </w:rPr>
            </w:pPr>
          </w:p>
        </w:tc>
      </w:tr>
      <w:tr w:rsidR="00FB3B52" w14:paraId="38B58A7C" w14:textId="77777777" w:rsidTr="00FB3B52">
        <w:trPr>
          <w:trHeight w:val="545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ABFCFEC" w14:textId="77777777" w:rsidR="00FB3B52" w:rsidRDefault="00FB3B52" w:rsidP="00FB3B52">
            <w:pPr>
              <w:spacing w:after="0" w:line="240" w:lineRule="auto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9</w:t>
            </w:r>
          </w:p>
        </w:tc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B988EC3" w14:textId="77777777" w:rsidR="00FB3B52" w:rsidRDefault="00FB3B52" w:rsidP="00FB3B52">
            <w:pPr>
              <w:spacing w:after="0" w:line="240" w:lineRule="auto"/>
              <w:rPr>
                <w:rFonts w:eastAsia="Times New Roman"/>
                <w:color w:val="000000" w:themeColor="text1"/>
              </w:rPr>
            </w:pPr>
            <w:r w:rsidRPr="1C87CD0D">
              <w:rPr>
                <w:rFonts w:eastAsia="Times New Roman"/>
                <w:color w:val="000000" w:themeColor="text1"/>
              </w:rPr>
              <w:t>Are results of the medical examinations evaluated and medical records were kept?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6A9BC9D" w14:textId="77777777" w:rsidR="00FB3B52" w:rsidRDefault="00FB3B52" w:rsidP="00FB3B52">
            <w:pPr>
              <w:spacing w:after="0" w:line="240" w:lineRule="auto"/>
              <w:rPr>
                <w:rFonts w:eastAsia="Times New Roman"/>
                <w:color w:val="000000" w:themeColor="text1"/>
              </w:rPr>
            </w:pPr>
          </w:p>
        </w:tc>
      </w:tr>
      <w:tr w:rsidR="00925983" w14:paraId="48664C97" w14:textId="77777777" w:rsidTr="004F11C4">
        <w:trPr>
          <w:trHeight w:val="212"/>
        </w:trPr>
        <w:tc>
          <w:tcPr>
            <w:tcW w:w="9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5131702" w14:textId="282B4720" w:rsidR="00925983" w:rsidRPr="00A02340" w:rsidRDefault="00925983" w:rsidP="00925983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</w:rPr>
            </w:pPr>
            <w:r w:rsidRPr="00A02340">
              <w:rPr>
                <w:rFonts w:eastAsia="Times New Roman"/>
                <w:b/>
                <w:bCs/>
                <w:color w:val="000000" w:themeColor="text1"/>
              </w:rPr>
              <w:t>Training</w:t>
            </w:r>
          </w:p>
        </w:tc>
      </w:tr>
      <w:tr w:rsidR="00925983" w14:paraId="7FD2FDE3" w14:textId="77777777" w:rsidTr="00FB3B52">
        <w:trPr>
          <w:trHeight w:val="545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D194D25" w14:textId="4D0362BE" w:rsidR="00925983" w:rsidRDefault="00925983" w:rsidP="00FB3B52">
            <w:pPr>
              <w:spacing w:after="0" w:line="240" w:lineRule="auto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10</w:t>
            </w:r>
          </w:p>
        </w:tc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EB14554" w14:textId="7719AEF4" w:rsidR="00925983" w:rsidRPr="1C87CD0D" w:rsidRDefault="001E649D" w:rsidP="00FB3B52">
            <w:pPr>
              <w:spacing w:after="0" w:line="240" w:lineRule="auto"/>
              <w:rPr>
                <w:rFonts w:eastAsia="Times New Roman"/>
                <w:color w:val="000000" w:themeColor="text1"/>
              </w:rPr>
            </w:pPr>
            <w:r w:rsidRPr="001E649D">
              <w:rPr>
                <w:rFonts w:eastAsia="Times New Roman"/>
                <w:color w:val="000000" w:themeColor="text1"/>
              </w:rPr>
              <w:t xml:space="preserve">Is chemical handling training differentiated by role, with appropriate levels provided to employees and contractors based on their job responsibilities and involvement with hazardous </w:t>
            </w:r>
            <w:r w:rsidR="000C7AF0">
              <w:rPr>
                <w:rFonts w:eastAsia="Times New Roman"/>
                <w:color w:val="000000" w:themeColor="text1"/>
              </w:rPr>
              <w:t>chemicals</w:t>
            </w:r>
            <w:r w:rsidRPr="001E649D">
              <w:rPr>
                <w:rFonts w:eastAsia="Times New Roman"/>
                <w:color w:val="000000" w:themeColor="text1"/>
              </w:rPr>
              <w:t>?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1BD8CE5" w14:textId="77777777" w:rsidR="00925983" w:rsidRDefault="00925983" w:rsidP="00FB3B52">
            <w:pPr>
              <w:spacing w:after="0" w:line="240" w:lineRule="auto"/>
              <w:rPr>
                <w:rFonts w:eastAsia="Times New Roman"/>
                <w:color w:val="000000" w:themeColor="text1"/>
              </w:rPr>
            </w:pPr>
          </w:p>
        </w:tc>
      </w:tr>
      <w:tr w:rsidR="00FB3B52" w14:paraId="7394CEE7" w14:textId="77777777" w:rsidTr="009A5FAA">
        <w:trPr>
          <w:trHeight w:val="283"/>
        </w:trPr>
        <w:tc>
          <w:tcPr>
            <w:tcW w:w="9016" w:type="dxa"/>
            <w:gridSpan w:val="3"/>
            <w:shd w:val="clear" w:color="auto" w:fill="FFF2CC" w:themeFill="accent4" w:themeFillTint="33"/>
          </w:tcPr>
          <w:p w14:paraId="1FFACCF0" w14:textId="081AAF27" w:rsidR="00FB3B52" w:rsidRPr="009A5FAA" w:rsidRDefault="00FB3B52" w:rsidP="00FB3B52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</w:rPr>
            </w:pPr>
            <w:r w:rsidRPr="00240F18">
              <w:rPr>
                <w:rFonts w:eastAsia="Times New Roman"/>
                <w:b/>
                <w:bCs/>
                <w:color w:val="000000" w:themeColor="text1"/>
              </w:rPr>
              <w:t>Emergency planning</w:t>
            </w:r>
          </w:p>
        </w:tc>
      </w:tr>
      <w:tr w:rsidR="004F5EE1" w14:paraId="0D9DAF16" w14:textId="77777777" w:rsidTr="00FB3B52">
        <w:trPr>
          <w:trHeight w:val="629"/>
        </w:trPr>
        <w:tc>
          <w:tcPr>
            <w:tcW w:w="573" w:type="dxa"/>
            <w:shd w:val="clear" w:color="auto" w:fill="FFF2CC" w:themeFill="accent4" w:themeFillTint="33"/>
          </w:tcPr>
          <w:p w14:paraId="63744CD7" w14:textId="77EB0FAF" w:rsidR="004F5EE1" w:rsidRDefault="004F5EE1" w:rsidP="00FB3B52">
            <w:pPr>
              <w:spacing w:after="0" w:line="240" w:lineRule="auto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1</w:t>
            </w:r>
            <w:r w:rsidR="00074535">
              <w:rPr>
                <w:rFonts w:eastAsia="Times New Roman"/>
                <w:color w:val="000000" w:themeColor="text1"/>
              </w:rPr>
              <w:t>1</w:t>
            </w:r>
          </w:p>
        </w:tc>
        <w:tc>
          <w:tcPr>
            <w:tcW w:w="7283" w:type="dxa"/>
            <w:shd w:val="clear" w:color="auto" w:fill="FFF2CC" w:themeFill="accent4" w:themeFillTint="33"/>
          </w:tcPr>
          <w:p w14:paraId="7FB4CF6F" w14:textId="1E1BDB8A" w:rsidR="004F5EE1" w:rsidRPr="0055014B" w:rsidRDefault="004F5EE1" w:rsidP="0055014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B31C0">
              <w:rPr>
                <w:rFonts w:eastAsia="Times New Roman" w:cstheme="minorHAnsi"/>
                <w:color w:val="000000"/>
              </w:rPr>
              <w:t xml:space="preserve">Are emergency procedures established to </w:t>
            </w:r>
            <w:r w:rsidR="00B10383">
              <w:rPr>
                <w:rFonts w:eastAsia="Times New Roman" w:cstheme="minorHAnsi"/>
                <w:color w:val="000000"/>
              </w:rPr>
              <w:t xml:space="preserve">respond to </w:t>
            </w:r>
            <w:r w:rsidRPr="00AB31C0">
              <w:rPr>
                <w:rFonts w:eastAsia="Times New Roman" w:cstheme="minorHAnsi"/>
                <w:color w:val="000000"/>
              </w:rPr>
              <w:t>chemical accidents such as fires, explosions, spills, leaks or release of hazardous chemicals?</w:t>
            </w:r>
          </w:p>
        </w:tc>
        <w:tc>
          <w:tcPr>
            <w:tcW w:w="1160" w:type="dxa"/>
            <w:shd w:val="clear" w:color="auto" w:fill="FFF2CC" w:themeFill="accent4" w:themeFillTint="33"/>
          </w:tcPr>
          <w:p w14:paraId="5686D4C7" w14:textId="77777777" w:rsidR="004F5EE1" w:rsidRDefault="004F5EE1" w:rsidP="00FB3B52">
            <w:pPr>
              <w:spacing w:after="0" w:line="240" w:lineRule="auto"/>
              <w:rPr>
                <w:rFonts w:eastAsia="Times New Roman"/>
                <w:color w:val="000000" w:themeColor="text1"/>
              </w:rPr>
            </w:pPr>
          </w:p>
        </w:tc>
      </w:tr>
      <w:tr w:rsidR="00FB3B52" w14:paraId="4C157013" w14:textId="77777777" w:rsidTr="00FB3B52">
        <w:trPr>
          <w:trHeight w:val="629"/>
        </w:trPr>
        <w:tc>
          <w:tcPr>
            <w:tcW w:w="573" w:type="dxa"/>
            <w:shd w:val="clear" w:color="auto" w:fill="FFF2CC" w:themeFill="accent4" w:themeFillTint="33"/>
          </w:tcPr>
          <w:p w14:paraId="2ED26B35" w14:textId="31366239" w:rsidR="00FB3B52" w:rsidRDefault="004F5EE1" w:rsidP="00FB3B52">
            <w:pPr>
              <w:spacing w:after="0" w:line="240" w:lineRule="auto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1</w:t>
            </w:r>
            <w:r w:rsidR="00074535">
              <w:rPr>
                <w:rFonts w:eastAsia="Times New Roman"/>
                <w:color w:val="000000" w:themeColor="text1"/>
              </w:rPr>
              <w:t>2</w:t>
            </w:r>
          </w:p>
        </w:tc>
        <w:tc>
          <w:tcPr>
            <w:tcW w:w="7283" w:type="dxa"/>
            <w:shd w:val="clear" w:color="auto" w:fill="FFF2CC" w:themeFill="accent4" w:themeFillTint="33"/>
          </w:tcPr>
          <w:p w14:paraId="59678A52" w14:textId="77777777" w:rsidR="00FB3B52" w:rsidRDefault="00FB3B52" w:rsidP="00FB3B52">
            <w:pPr>
              <w:spacing w:after="0" w:line="240" w:lineRule="auto"/>
              <w:rPr>
                <w:rFonts w:eastAsia="Times New Roman"/>
                <w:color w:val="000000" w:themeColor="text1"/>
              </w:rPr>
            </w:pPr>
            <w:r w:rsidRPr="431DEBB3">
              <w:rPr>
                <w:rFonts w:eastAsia="Times New Roman"/>
                <w:color w:val="000000" w:themeColor="text1"/>
              </w:rPr>
              <w:t xml:space="preserve">Are emergency drills </w:t>
            </w:r>
            <w:r>
              <w:rPr>
                <w:rFonts w:eastAsia="Times New Roman"/>
                <w:color w:val="000000" w:themeColor="text1"/>
              </w:rPr>
              <w:t>for response to</w:t>
            </w:r>
            <w:r w:rsidRPr="431DEBB3">
              <w:rPr>
                <w:rFonts w:eastAsia="Times New Roman"/>
                <w:color w:val="000000" w:themeColor="text1"/>
              </w:rPr>
              <w:t xml:space="preserve"> hazardous chemicals</w:t>
            </w:r>
            <w:r>
              <w:rPr>
                <w:rFonts w:eastAsia="Times New Roman"/>
                <w:color w:val="000000" w:themeColor="text1"/>
              </w:rPr>
              <w:t xml:space="preserve"> emergency</w:t>
            </w:r>
            <w:r w:rsidRPr="431DEBB3">
              <w:rPr>
                <w:rFonts w:eastAsia="Times New Roman"/>
                <w:color w:val="000000" w:themeColor="text1"/>
              </w:rPr>
              <w:t xml:space="preserve"> conducted at suitable intervals?</w:t>
            </w:r>
          </w:p>
        </w:tc>
        <w:tc>
          <w:tcPr>
            <w:tcW w:w="1160" w:type="dxa"/>
            <w:shd w:val="clear" w:color="auto" w:fill="FFF2CC" w:themeFill="accent4" w:themeFillTint="33"/>
          </w:tcPr>
          <w:p w14:paraId="74326339" w14:textId="77777777" w:rsidR="00FB3B52" w:rsidRDefault="00FB3B52" w:rsidP="00FB3B52">
            <w:pPr>
              <w:spacing w:after="0" w:line="240" w:lineRule="auto"/>
              <w:rPr>
                <w:rFonts w:eastAsia="Times New Roman"/>
                <w:color w:val="000000" w:themeColor="text1"/>
              </w:rPr>
            </w:pPr>
          </w:p>
        </w:tc>
      </w:tr>
      <w:tr w:rsidR="00FB3B52" w14:paraId="6803FFB5" w14:textId="77777777" w:rsidTr="009A5FAA">
        <w:trPr>
          <w:trHeight w:val="340"/>
        </w:trPr>
        <w:tc>
          <w:tcPr>
            <w:tcW w:w="9016" w:type="dxa"/>
            <w:gridSpan w:val="3"/>
            <w:shd w:val="clear" w:color="auto" w:fill="FFF2CC" w:themeFill="accent4" w:themeFillTint="33"/>
          </w:tcPr>
          <w:p w14:paraId="6D79782B" w14:textId="318AFF3F" w:rsidR="00FB3B52" w:rsidRPr="00240F18" w:rsidRDefault="00FB3B52" w:rsidP="00FB3B52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</w:rPr>
            </w:pPr>
            <w:r w:rsidRPr="00240F18">
              <w:rPr>
                <w:rFonts w:eastAsia="Times New Roman"/>
                <w:b/>
                <w:bCs/>
                <w:color w:val="000000" w:themeColor="text1"/>
              </w:rPr>
              <w:t>Contract</w:t>
            </w:r>
            <w:r w:rsidR="000473C7">
              <w:rPr>
                <w:rFonts w:eastAsia="Times New Roman"/>
                <w:b/>
                <w:bCs/>
                <w:color w:val="000000" w:themeColor="text1"/>
              </w:rPr>
              <w:t>or</w:t>
            </w:r>
            <w:r w:rsidRPr="00240F18">
              <w:rPr>
                <w:rFonts w:eastAsia="Times New Roman"/>
                <w:b/>
                <w:bCs/>
                <w:color w:val="000000" w:themeColor="text1"/>
              </w:rPr>
              <w:t xml:space="preserve"> </w:t>
            </w:r>
            <w:r>
              <w:rPr>
                <w:rFonts w:eastAsia="Times New Roman"/>
                <w:b/>
                <w:bCs/>
                <w:color w:val="000000" w:themeColor="text1"/>
              </w:rPr>
              <w:t>m</w:t>
            </w:r>
            <w:r w:rsidRPr="00240F18">
              <w:rPr>
                <w:rFonts w:eastAsia="Times New Roman"/>
                <w:b/>
                <w:bCs/>
                <w:color w:val="000000" w:themeColor="text1"/>
              </w:rPr>
              <w:t>anagement</w:t>
            </w:r>
            <w:r w:rsidR="009A5FAA">
              <w:rPr>
                <w:rFonts w:eastAsia="Times New Roman"/>
                <w:b/>
                <w:bCs/>
                <w:color w:val="000000" w:themeColor="text1"/>
              </w:rPr>
              <w:t xml:space="preserve"> </w:t>
            </w:r>
          </w:p>
        </w:tc>
      </w:tr>
      <w:tr w:rsidR="00FB3B52" w14:paraId="18A865E4" w14:textId="77777777" w:rsidTr="00FB3B52">
        <w:trPr>
          <w:trHeight w:val="629"/>
        </w:trPr>
        <w:tc>
          <w:tcPr>
            <w:tcW w:w="573" w:type="dxa"/>
            <w:shd w:val="clear" w:color="auto" w:fill="FFF2CC" w:themeFill="accent4" w:themeFillTint="33"/>
          </w:tcPr>
          <w:p w14:paraId="7C75A6C8" w14:textId="270DA789" w:rsidR="00FB3B52" w:rsidRDefault="004F5EE1" w:rsidP="00FB3B52">
            <w:pPr>
              <w:spacing w:after="0" w:line="240" w:lineRule="auto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1</w:t>
            </w:r>
            <w:r w:rsidR="00074535">
              <w:rPr>
                <w:rFonts w:eastAsia="Times New Roman"/>
                <w:color w:val="000000" w:themeColor="text1"/>
              </w:rPr>
              <w:t>3</w:t>
            </w:r>
          </w:p>
        </w:tc>
        <w:tc>
          <w:tcPr>
            <w:tcW w:w="7283" w:type="dxa"/>
            <w:shd w:val="clear" w:color="auto" w:fill="FFF2CC" w:themeFill="accent4" w:themeFillTint="33"/>
          </w:tcPr>
          <w:p w14:paraId="488C334D" w14:textId="77777777" w:rsidR="00FB3B52" w:rsidRDefault="00FB3B52" w:rsidP="00FB3B52">
            <w:pPr>
              <w:spacing w:after="0" w:line="240" w:lineRule="auto"/>
              <w:rPr>
                <w:rFonts w:eastAsia="Times New Roman"/>
                <w:color w:val="000000" w:themeColor="text1"/>
              </w:rPr>
            </w:pPr>
            <w:r w:rsidRPr="431DEBB3">
              <w:rPr>
                <w:rFonts w:eastAsia="Times New Roman"/>
                <w:color w:val="000000" w:themeColor="text1"/>
              </w:rPr>
              <w:t>Is there an established criteria for the selection of contractors based on their safety and health awareness, management and performance?</w:t>
            </w:r>
          </w:p>
        </w:tc>
        <w:tc>
          <w:tcPr>
            <w:tcW w:w="1160" w:type="dxa"/>
            <w:shd w:val="clear" w:color="auto" w:fill="FFF2CC" w:themeFill="accent4" w:themeFillTint="33"/>
          </w:tcPr>
          <w:p w14:paraId="4598F97F" w14:textId="77777777" w:rsidR="00FB3B52" w:rsidRDefault="00FB3B52" w:rsidP="00FB3B52">
            <w:pPr>
              <w:spacing w:after="0" w:line="240" w:lineRule="auto"/>
              <w:rPr>
                <w:rFonts w:eastAsia="Times New Roman"/>
                <w:color w:val="000000" w:themeColor="text1"/>
              </w:rPr>
            </w:pPr>
          </w:p>
        </w:tc>
      </w:tr>
      <w:tr w:rsidR="00FB3B52" w14:paraId="7009514D" w14:textId="77777777" w:rsidTr="00FB3B52">
        <w:trPr>
          <w:trHeight w:val="710"/>
        </w:trPr>
        <w:tc>
          <w:tcPr>
            <w:tcW w:w="573" w:type="dxa"/>
            <w:shd w:val="clear" w:color="auto" w:fill="FFF2CC" w:themeFill="accent4" w:themeFillTint="33"/>
          </w:tcPr>
          <w:p w14:paraId="0F598CC2" w14:textId="645627A6" w:rsidR="00FB3B52" w:rsidRDefault="004F5EE1" w:rsidP="00FB3B52">
            <w:pPr>
              <w:spacing w:after="0" w:line="240" w:lineRule="auto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1</w:t>
            </w:r>
            <w:r w:rsidR="00074535">
              <w:rPr>
                <w:rFonts w:eastAsia="Times New Roman"/>
                <w:color w:val="000000" w:themeColor="text1"/>
              </w:rPr>
              <w:t>4</w:t>
            </w:r>
          </w:p>
        </w:tc>
        <w:tc>
          <w:tcPr>
            <w:tcW w:w="7283" w:type="dxa"/>
            <w:shd w:val="clear" w:color="auto" w:fill="FFF2CC" w:themeFill="accent4" w:themeFillTint="33"/>
          </w:tcPr>
          <w:p w14:paraId="7979B967" w14:textId="03BF4909" w:rsidR="00FB3B52" w:rsidRDefault="00FB3B52" w:rsidP="00FB3B52">
            <w:pPr>
              <w:spacing w:after="0" w:line="240" w:lineRule="auto"/>
              <w:rPr>
                <w:rFonts w:eastAsia="Times New Roman"/>
                <w:color w:val="000000" w:themeColor="text1"/>
              </w:rPr>
            </w:pPr>
            <w:r w:rsidRPr="431DEBB3">
              <w:rPr>
                <w:rFonts w:eastAsia="Times New Roman"/>
                <w:color w:val="000000" w:themeColor="text1"/>
              </w:rPr>
              <w:t xml:space="preserve">Are safe work procedures and training </w:t>
            </w:r>
            <w:r w:rsidR="005D6236">
              <w:rPr>
                <w:rFonts w:eastAsia="Times New Roman"/>
                <w:color w:val="000000" w:themeColor="text1"/>
              </w:rPr>
              <w:t xml:space="preserve">for </w:t>
            </w:r>
            <w:r w:rsidRPr="431DEBB3">
              <w:rPr>
                <w:rFonts w:eastAsia="Times New Roman"/>
                <w:color w:val="000000" w:themeColor="text1"/>
              </w:rPr>
              <w:t>contractors</w:t>
            </w:r>
            <w:r w:rsidR="005D6236">
              <w:rPr>
                <w:rFonts w:eastAsia="Times New Roman"/>
                <w:color w:val="000000" w:themeColor="text1"/>
              </w:rPr>
              <w:t xml:space="preserve"> on</w:t>
            </w:r>
            <w:r w:rsidRPr="431DEBB3">
              <w:rPr>
                <w:rFonts w:eastAsia="Times New Roman"/>
                <w:color w:val="000000" w:themeColor="text1"/>
              </w:rPr>
              <w:t xml:space="preserve"> </w:t>
            </w:r>
            <w:r w:rsidR="00AE30CA">
              <w:rPr>
                <w:rFonts w:eastAsia="Times New Roman"/>
                <w:color w:val="000000" w:themeColor="text1"/>
              </w:rPr>
              <w:t xml:space="preserve">work involving </w:t>
            </w:r>
            <w:r w:rsidRPr="431DEBB3">
              <w:rPr>
                <w:rFonts w:eastAsia="Times New Roman"/>
                <w:color w:val="000000" w:themeColor="text1"/>
              </w:rPr>
              <w:t>hazardous chemicals developed together with the contractors?</w:t>
            </w:r>
          </w:p>
        </w:tc>
        <w:tc>
          <w:tcPr>
            <w:tcW w:w="1160" w:type="dxa"/>
            <w:shd w:val="clear" w:color="auto" w:fill="FFF2CC" w:themeFill="accent4" w:themeFillTint="33"/>
          </w:tcPr>
          <w:p w14:paraId="4DCA96D5" w14:textId="77777777" w:rsidR="00FB3B52" w:rsidRDefault="00FB3B52" w:rsidP="00FB3B52">
            <w:pPr>
              <w:spacing w:after="0" w:line="240" w:lineRule="auto"/>
              <w:rPr>
                <w:rFonts w:eastAsia="Times New Roman"/>
                <w:color w:val="000000" w:themeColor="text1"/>
              </w:rPr>
            </w:pPr>
          </w:p>
        </w:tc>
      </w:tr>
      <w:tr w:rsidR="00FB3B52" w14:paraId="5E386F70" w14:textId="77777777" w:rsidTr="009A5FAA">
        <w:trPr>
          <w:trHeight w:val="336"/>
        </w:trPr>
        <w:tc>
          <w:tcPr>
            <w:tcW w:w="9016" w:type="dxa"/>
            <w:gridSpan w:val="3"/>
            <w:shd w:val="clear" w:color="auto" w:fill="FFF2CC" w:themeFill="accent4" w:themeFillTint="33"/>
          </w:tcPr>
          <w:p w14:paraId="3080F4B4" w14:textId="07A4CFBC" w:rsidR="00FB3B52" w:rsidRPr="00240F18" w:rsidRDefault="00FB3B52" w:rsidP="00FB3B52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</w:rPr>
            </w:pPr>
            <w:r w:rsidRPr="00240F18">
              <w:rPr>
                <w:rFonts w:eastAsia="Times New Roman"/>
                <w:b/>
                <w:bCs/>
                <w:color w:val="000000" w:themeColor="text1"/>
              </w:rPr>
              <w:t>Programme review and audit</w:t>
            </w:r>
            <w:r w:rsidR="009A5FAA">
              <w:rPr>
                <w:rFonts w:eastAsia="Times New Roman"/>
                <w:b/>
                <w:bCs/>
                <w:color w:val="000000" w:themeColor="text1"/>
              </w:rPr>
              <w:t xml:space="preserve"> </w:t>
            </w:r>
          </w:p>
        </w:tc>
      </w:tr>
      <w:tr w:rsidR="00FB3B52" w14:paraId="1FEEE47E" w14:textId="77777777" w:rsidTr="00FB3B52">
        <w:trPr>
          <w:trHeight w:val="629"/>
        </w:trPr>
        <w:tc>
          <w:tcPr>
            <w:tcW w:w="573" w:type="dxa"/>
            <w:shd w:val="clear" w:color="auto" w:fill="FFF2CC" w:themeFill="accent4" w:themeFillTint="33"/>
          </w:tcPr>
          <w:p w14:paraId="3617F18E" w14:textId="44CF9C75" w:rsidR="00FB3B52" w:rsidRDefault="004F5EE1" w:rsidP="00FB3B52">
            <w:pPr>
              <w:spacing w:after="0" w:line="240" w:lineRule="auto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1</w:t>
            </w:r>
            <w:r w:rsidR="00074535">
              <w:rPr>
                <w:rFonts w:eastAsia="Times New Roman"/>
                <w:color w:val="000000" w:themeColor="text1"/>
              </w:rPr>
              <w:t>5</w:t>
            </w:r>
          </w:p>
        </w:tc>
        <w:tc>
          <w:tcPr>
            <w:tcW w:w="7283" w:type="dxa"/>
            <w:shd w:val="clear" w:color="auto" w:fill="FFF2CC" w:themeFill="accent4" w:themeFillTint="33"/>
          </w:tcPr>
          <w:p w14:paraId="4F9AB492" w14:textId="77777777" w:rsidR="00FB3B52" w:rsidRDefault="00FB3B52" w:rsidP="00FB3B52">
            <w:pPr>
              <w:spacing w:after="0" w:line="240" w:lineRule="auto"/>
              <w:rPr>
                <w:rFonts w:eastAsia="Times New Roman"/>
                <w:color w:val="000000" w:themeColor="text1"/>
              </w:rPr>
            </w:pPr>
            <w:r w:rsidRPr="431DEBB3">
              <w:rPr>
                <w:rFonts w:eastAsia="Times New Roman"/>
                <w:color w:val="000000" w:themeColor="text1"/>
              </w:rPr>
              <w:t>Is the Management of Hazardous Chemicals Programme reviewed annually?</w:t>
            </w:r>
          </w:p>
        </w:tc>
        <w:tc>
          <w:tcPr>
            <w:tcW w:w="1160" w:type="dxa"/>
            <w:shd w:val="clear" w:color="auto" w:fill="FFF2CC" w:themeFill="accent4" w:themeFillTint="33"/>
          </w:tcPr>
          <w:p w14:paraId="7D0E12A9" w14:textId="77777777" w:rsidR="00FB3B52" w:rsidRDefault="00FB3B52" w:rsidP="00FB3B52">
            <w:pPr>
              <w:spacing w:after="0" w:line="240" w:lineRule="auto"/>
              <w:rPr>
                <w:rFonts w:eastAsia="Times New Roman"/>
                <w:color w:val="000000" w:themeColor="text1"/>
              </w:rPr>
            </w:pPr>
          </w:p>
        </w:tc>
      </w:tr>
      <w:tr w:rsidR="00FB3B52" w14:paraId="0A397DC3" w14:textId="77777777" w:rsidTr="00FB3B52">
        <w:trPr>
          <w:trHeight w:val="710"/>
        </w:trPr>
        <w:tc>
          <w:tcPr>
            <w:tcW w:w="573" w:type="dxa"/>
            <w:shd w:val="clear" w:color="auto" w:fill="FFF2CC" w:themeFill="accent4" w:themeFillTint="33"/>
          </w:tcPr>
          <w:p w14:paraId="2AC07C6F" w14:textId="4D6B3DBB" w:rsidR="00FB3B52" w:rsidRDefault="004F5EE1" w:rsidP="00FB3B52">
            <w:pPr>
              <w:spacing w:after="0" w:line="240" w:lineRule="auto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1</w:t>
            </w:r>
            <w:r w:rsidR="00074535">
              <w:rPr>
                <w:rFonts w:eastAsia="Times New Roman"/>
                <w:color w:val="000000" w:themeColor="text1"/>
              </w:rPr>
              <w:t>6</w:t>
            </w:r>
          </w:p>
        </w:tc>
        <w:tc>
          <w:tcPr>
            <w:tcW w:w="7283" w:type="dxa"/>
            <w:shd w:val="clear" w:color="auto" w:fill="FFF2CC" w:themeFill="accent4" w:themeFillTint="33"/>
          </w:tcPr>
          <w:p w14:paraId="35726CD1" w14:textId="77777777" w:rsidR="00FB3B52" w:rsidRDefault="00FB3B52" w:rsidP="00FB3B52">
            <w:pPr>
              <w:spacing w:after="0" w:line="240" w:lineRule="auto"/>
              <w:rPr>
                <w:rFonts w:eastAsia="Times New Roman"/>
                <w:color w:val="000000" w:themeColor="text1"/>
              </w:rPr>
            </w:pPr>
            <w:r w:rsidRPr="431DEBB3">
              <w:rPr>
                <w:rFonts w:eastAsia="Times New Roman"/>
                <w:color w:val="000000" w:themeColor="text1"/>
              </w:rPr>
              <w:t>Is the programme audited regularly? Are recommendations arising from the review implemented to improve the programme?</w:t>
            </w:r>
          </w:p>
        </w:tc>
        <w:tc>
          <w:tcPr>
            <w:tcW w:w="1160" w:type="dxa"/>
            <w:shd w:val="clear" w:color="auto" w:fill="FFF2CC" w:themeFill="accent4" w:themeFillTint="33"/>
          </w:tcPr>
          <w:p w14:paraId="01C55423" w14:textId="77777777" w:rsidR="00FB3B52" w:rsidRDefault="00FB3B52" w:rsidP="00FB3B52">
            <w:pPr>
              <w:spacing w:after="0" w:line="240" w:lineRule="auto"/>
              <w:rPr>
                <w:rFonts w:eastAsia="Times New Roman"/>
                <w:color w:val="000000" w:themeColor="text1"/>
              </w:rPr>
            </w:pPr>
          </w:p>
        </w:tc>
      </w:tr>
    </w:tbl>
    <w:p w14:paraId="43A1E20C" w14:textId="618FD771" w:rsidR="00FD147B" w:rsidRDefault="00FD147B" w:rsidP="006E3F77">
      <w:pPr>
        <w:rPr>
          <w:sz w:val="24"/>
          <w:szCs w:val="24"/>
        </w:rPr>
      </w:pPr>
    </w:p>
    <w:p w14:paraId="0BFB6F83" w14:textId="5F9F7971" w:rsidR="00CC484E" w:rsidRPr="008B1841" w:rsidRDefault="004F11C4" w:rsidP="006E3F7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  <w:r w:rsidR="00913450">
        <w:rPr>
          <w:b/>
          <w:bCs/>
          <w:sz w:val="24"/>
          <w:szCs w:val="24"/>
        </w:rPr>
        <w:lastRenderedPageBreak/>
        <w:t xml:space="preserve">Quick Links to </w:t>
      </w:r>
      <w:r w:rsidR="00CC484E" w:rsidRPr="004F11C4">
        <w:rPr>
          <w:b/>
          <w:bCs/>
          <w:sz w:val="24"/>
          <w:szCs w:val="24"/>
        </w:rPr>
        <w:t>R</w:t>
      </w:r>
      <w:r w:rsidR="00CC484E" w:rsidRPr="008B1841">
        <w:rPr>
          <w:b/>
          <w:bCs/>
          <w:sz w:val="24"/>
          <w:szCs w:val="24"/>
        </w:rPr>
        <w:t>esources</w:t>
      </w:r>
    </w:p>
    <w:p w14:paraId="78DDB0EA" w14:textId="6D5C81B3" w:rsidR="00CC484E" w:rsidRPr="008B1841" w:rsidRDefault="00114097" w:rsidP="008B1841">
      <w:pPr>
        <w:pStyle w:val="ListParagraph"/>
        <w:numPr>
          <w:ilvl w:val="0"/>
          <w:numId w:val="14"/>
        </w:numPr>
        <w:rPr>
          <w:sz w:val="24"/>
          <w:szCs w:val="24"/>
        </w:rPr>
      </w:pPr>
      <w:hyperlink r:id="rId13" w:history="1">
        <w:r w:rsidRPr="002E6364">
          <w:rPr>
            <w:rStyle w:val="Hyperlink"/>
            <w:sz w:val="24"/>
            <w:szCs w:val="24"/>
          </w:rPr>
          <w:t>Enhanced workplace health surveillance (WHS+)</w:t>
        </w:r>
      </w:hyperlink>
    </w:p>
    <w:p w14:paraId="23459B5F" w14:textId="77777777" w:rsidR="00202D6C" w:rsidRDefault="002E6364" w:rsidP="002E6364">
      <w:pPr>
        <w:pStyle w:val="ListParagraph"/>
        <w:numPr>
          <w:ilvl w:val="0"/>
          <w:numId w:val="14"/>
        </w:numPr>
        <w:rPr>
          <w:sz w:val="24"/>
          <w:szCs w:val="24"/>
        </w:rPr>
      </w:pPr>
      <w:hyperlink r:id="rId14" w:history="1">
        <w:r w:rsidRPr="007A182E">
          <w:rPr>
            <w:rStyle w:val="Hyperlink"/>
            <w:sz w:val="24"/>
            <w:szCs w:val="24"/>
          </w:rPr>
          <w:t xml:space="preserve">MOM’s </w:t>
        </w:r>
        <w:r w:rsidR="007A182E" w:rsidRPr="007A182E">
          <w:rPr>
            <w:rStyle w:val="Hyperlink"/>
            <w:sz w:val="24"/>
            <w:szCs w:val="24"/>
          </w:rPr>
          <w:t>hygiene and medical surveillance</w:t>
        </w:r>
      </w:hyperlink>
    </w:p>
    <w:p w14:paraId="63D1310B" w14:textId="0C68AFCE" w:rsidR="002E6364" w:rsidRPr="008B1841" w:rsidRDefault="00202D6C" w:rsidP="008B1841">
      <w:pPr>
        <w:pStyle w:val="ListParagraph"/>
        <w:numPr>
          <w:ilvl w:val="0"/>
          <w:numId w:val="14"/>
        </w:numPr>
        <w:rPr>
          <w:sz w:val="24"/>
          <w:szCs w:val="24"/>
        </w:rPr>
      </w:pPr>
      <w:hyperlink r:id="rId15" w:history="1">
        <w:r w:rsidRPr="00202D6C">
          <w:rPr>
            <w:rStyle w:val="Hyperlink"/>
            <w:sz w:val="24"/>
            <w:szCs w:val="24"/>
          </w:rPr>
          <w:t>MOM incident reporting</w:t>
        </w:r>
      </w:hyperlink>
      <w:r>
        <w:rPr>
          <w:sz w:val="24"/>
          <w:szCs w:val="24"/>
        </w:rPr>
        <w:t xml:space="preserve"> </w:t>
      </w:r>
    </w:p>
    <w:p w14:paraId="2BB81A03" w14:textId="10E8A239" w:rsidR="00401177" w:rsidRDefault="00220370" w:rsidP="006E3F77">
      <w:pPr>
        <w:pStyle w:val="ListParagraph"/>
        <w:numPr>
          <w:ilvl w:val="0"/>
          <w:numId w:val="14"/>
        </w:numPr>
        <w:rPr>
          <w:sz w:val="24"/>
          <w:szCs w:val="24"/>
        </w:rPr>
      </w:pPr>
      <w:hyperlink r:id="rId16" w:history="1">
        <w:r w:rsidRPr="007A182E">
          <w:rPr>
            <w:rStyle w:val="Hyperlink"/>
            <w:sz w:val="24"/>
            <w:szCs w:val="24"/>
          </w:rPr>
          <w:t>Workplace Safety and Health Council resource page for chemicals</w:t>
        </w:r>
      </w:hyperlink>
    </w:p>
    <w:p w14:paraId="530A0609" w14:textId="77777777" w:rsidR="00202D6C" w:rsidRPr="00C833EA" w:rsidRDefault="00202D6C" w:rsidP="00202D6C">
      <w:pPr>
        <w:pStyle w:val="ListParagraph"/>
        <w:numPr>
          <w:ilvl w:val="0"/>
          <w:numId w:val="14"/>
        </w:numPr>
        <w:rPr>
          <w:sz w:val="24"/>
          <w:szCs w:val="24"/>
        </w:rPr>
      </w:pPr>
      <w:hyperlink r:id="rId17" w:history="1">
        <w:r w:rsidRPr="007A182E">
          <w:rPr>
            <w:rStyle w:val="Hyperlink"/>
            <w:sz w:val="24"/>
            <w:szCs w:val="24"/>
          </w:rPr>
          <w:t>Workplace Safety and Health Guidelines on Management of Hazardous Chemicals Programme</w:t>
        </w:r>
      </w:hyperlink>
    </w:p>
    <w:p w14:paraId="18DFE891" w14:textId="77777777" w:rsidR="00202D6C" w:rsidRPr="008B1841" w:rsidRDefault="00202D6C" w:rsidP="004F11C4">
      <w:pPr>
        <w:pStyle w:val="ListParagraph"/>
        <w:rPr>
          <w:sz w:val="24"/>
          <w:szCs w:val="24"/>
        </w:rPr>
      </w:pPr>
    </w:p>
    <w:sectPr w:rsidR="00202D6C" w:rsidRPr="008B1841" w:rsidSect="00240F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DA839" w14:textId="77777777" w:rsidR="001649B1" w:rsidRDefault="001649B1" w:rsidP="006407F8">
      <w:pPr>
        <w:spacing w:after="0" w:line="240" w:lineRule="auto"/>
      </w:pPr>
      <w:r>
        <w:separator/>
      </w:r>
    </w:p>
  </w:endnote>
  <w:endnote w:type="continuationSeparator" w:id="0">
    <w:p w14:paraId="0B683005" w14:textId="77777777" w:rsidR="001649B1" w:rsidRDefault="001649B1" w:rsidP="006407F8">
      <w:pPr>
        <w:spacing w:after="0" w:line="240" w:lineRule="auto"/>
      </w:pPr>
      <w:r>
        <w:continuationSeparator/>
      </w:r>
    </w:p>
  </w:endnote>
  <w:endnote w:type="continuationNotice" w:id="1">
    <w:p w14:paraId="1E8CA2F2" w14:textId="77777777" w:rsidR="001649B1" w:rsidRDefault="001649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641653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E26CEA" w14:textId="3FD119F1" w:rsidR="00BE32D2" w:rsidRDefault="00BE32D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1E6440A" w14:textId="77777777" w:rsidR="0029336E" w:rsidRDefault="002933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FF938" w14:textId="77777777" w:rsidR="001649B1" w:rsidRDefault="001649B1" w:rsidP="006407F8">
      <w:pPr>
        <w:spacing w:after="0" w:line="240" w:lineRule="auto"/>
      </w:pPr>
      <w:r>
        <w:separator/>
      </w:r>
    </w:p>
  </w:footnote>
  <w:footnote w:type="continuationSeparator" w:id="0">
    <w:p w14:paraId="77709F59" w14:textId="77777777" w:rsidR="001649B1" w:rsidRDefault="001649B1" w:rsidP="006407F8">
      <w:pPr>
        <w:spacing w:after="0" w:line="240" w:lineRule="auto"/>
      </w:pPr>
      <w:r>
        <w:continuationSeparator/>
      </w:r>
    </w:p>
  </w:footnote>
  <w:footnote w:type="continuationNotice" w:id="1">
    <w:p w14:paraId="66751A7C" w14:textId="77777777" w:rsidR="001649B1" w:rsidRDefault="001649B1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127DE"/>
    <w:multiLevelType w:val="hybridMultilevel"/>
    <w:tmpl w:val="FB4E9DA4"/>
    <w:lvl w:ilvl="0" w:tplc="1E004F3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E5969"/>
    <w:multiLevelType w:val="hybridMultilevel"/>
    <w:tmpl w:val="559A66E6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6D6277"/>
    <w:multiLevelType w:val="hybridMultilevel"/>
    <w:tmpl w:val="8F948C1C"/>
    <w:lvl w:ilvl="0" w:tplc="4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497380"/>
    <w:multiLevelType w:val="hybridMultilevel"/>
    <w:tmpl w:val="BFB06E6E"/>
    <w:lvl w:ilvl="0" w:tplc="8ECA60C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86255F"/>
    <w:multiLevelType w:val="multilevel"/>
    <w:tmpl w:val="E9AE7EF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6212328"/>
    <w:multiLevelType w:val="hybridMultilevel"/>
    <w:tmpl w:val="1A604908"/>
    <w:lvl w:ilvl="0" w:tplc="B42C7B6A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CD692D"/>
    <w:multiLevelType w:val="multilevel"/>
    <w:tmpl w:val="5C22FFAA"/>
    <w:lvl w:ilvl="0">
      <w:numFmt w:val="bullet"/>
      <w:lvlText w:val=""/>
      <w:lvlJc w:val="left"/>
      <w:pPr>
        <w:ind w:left="529" w:hanging="359"/>
      </w:pPr>
      <w:rPr>
        <w:rFonts w:ascii="Symbol" w:hAnsi="Symbol" w:cs="Symbol" w:hint="default"/>
        <w:w w:val="99"/>
        <w:sz w:val="20"/>
        <w:szCs w:val="20"/>
      </w:rPr>
    </w:lvl>
    <w:lvl w:ilvl="1">
      <w:start w:val="1"/>
      <w:numFmt w:val="lowerRoman"/>
      <w:lvlText w:val="(%2)"/>
      <w:lvlJc w:val="left"/>
      <w:pPr>
        <w:ind w:left="891" w:hanging="361"/>
      </w:pPr>
      <w:rPr>
        <w:rFonts w:eastAsia="Arial" w:cs="Arial"/>
        <w:spacing w:val="-3"/>
        <w:w w:val="99"/>
        <w:sz w:val="20"/>
        <w:szCs w:val="20"/>
      </w:rPr>
    </w:lvl>
    <w:lvl w:ilvl="2">
      <w:numFmt w:val="bullet"/>
      <w:lvlText w:val=""/>
      <w:lvlJc w:val="left"/>
      <w:pPr>
        <w:ind w:left="1867" w:hanging="361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ind w:left="2834" w:hanging="361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ind w:left="3802" w:hanging="361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ind w:left="4769" w:hanging="361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ind w:left="5737" w:hanging="361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ind w:left="6704" w:hanging="361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ind w:left="7672" w:hanging="361"/>
      </w:pPr>
      <w:rPr>
        <w:rFonts w:ascii="Symbol" w:hAnsi="Symbol" w:cs="Symbol" w:hint="default"/>
      </w:rPr>
    </w:lvl>
  </w:abstractNum>
  <w:abstractNum w:abstractNumId="7" w15:restartNumberingAfterBreak="0">
    <w:nsid w:val="571C24E4"/>
    <w:multiLevelType w:val="multilevel"/>
    <w:tmpl w:val="CBFCFC84"/>
    <w:lvl w:ilvl="0">
      <w:numFmt w:val="bullet"/>
      <w:lvlText w:val=""/>
      <w:lvlJc w:val="left"/>
      <w:pPr>
        <w:ind w:left="529" w:hanging="359"/>
      </w:pPr>
      <w:rPr>
        <w:rFonts w:ascii="Symbol" w:hAnsi="Symbol" w:cs="Symbol" w:hint="default"/>
        <w:w w:val="99"/>
        <w:sz w:val="20"/>
        <w:szCs w:val="20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numFmt w:val="bullet"/>
      <w:lvlText w:val=""/>
      <w:lvlJc w:val="left"/>
      <w:pPr>
        <w:ind w:left="1867" w:hanging="361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ind w:left="2834" w:hanging="361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ind w:left="3802" w:hanging="361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ind w:left="4769" w:hanging="361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ind w:left="5737" w:hanging="361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ind w:left="6704" w:hanging="361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ind w:left="7672" w:hanging="361"/>
      </w:pPr>
      <w:rPr>
        <w:rFonts w:ascii="Symbol" w:hAnsi="Symbol" w:cs="Symbol" w:hint="default"/>
      </w:rPr>
    </w:lvl>
  </w:abstractNum>
  <w:abstractNum w:abstractNumId="8" w15:restartNumberingAfterBreak="0">
    <w:nsid w:val="57AC26AD"/>
    <w:multiLevelType w:val="multilevel"/>
    <w:tmpl w:val="FD60EAB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9500FC1"/>
    <w:multiLevelType w:val="multilevel"/>
    <w:tmpl w:val="7F6A888E"/>
    <w:lvl w:ilvl="0">
      <w:numFmt w:val="bullet"/>
      <w:lvlText w:val=""/>
      <w:lvlJc w:val="left"/>
      <w:pPr>
        <w:ind w:left="529" w:hanging="359"/>
      </w:pPr>
      <w:rPr>
        <w:rFonts w:ascii="Symbol" w:hAnsi="Symbol" w:cs="Symbol" w:hint="default"/>
        <w:w w:val="99"/>
        <w:sz w:val="20"/>
        <w:szCs w:val="2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spacing w:val="-3"/>
        <w:w w:val="99"/>
        <w:sz w:val="20"/>
        <w:szCs w:val="20"/>
      </w:rPr>
    </w:lvl>
    <w:lvl w:ilvl="2">
      <w:start w:val="1"/>
      <w:numFmt w:val="lowerRoman"/>
      <w:lvlText w:val="%3."/>
      <w:lvlJc w:val="right"/>
      <w:pPr>
        <w:ind w:left="1866" w:hanging="360"/>
      </w:pPr>
    </w:lvl>
    <w:lvl w:ilvl="3">
      <w:numFmt w:val="bullet"/>
      <w:lvlText w:val=""/>
      <w:lvlJc w:val="left"/>
      <w:pPr>
        <w:ind w:left="2834" w:hanging="361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ind w:left="3802" w:hanging="361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ind w:left="4769" w:hanging="361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ind w:left="5737" w:hanging="361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ind w:left="6704" w:hanging="361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ind w:left="7672" w:hanging="361"/>
      </w:pPr>
      <w:rPr>
        <w:rFonts w:ascii="Symbol" w:hAnsi="Symbol" w:cs="Symbol" w:hint="default"/>
      </w:rPr>
    </w:lvl>
  </w:abstractNum>
  <w:abstractNum w:abstractNumId="10" w15:restartNumberingAfterBreak="0">
    <w:nsid w:val="5D583FC2"/>
    <w:multiLevelType w:val="hybridMultilevel"/>
    <w:tmpl w:val="A9A6F998"/>
    <w:lvl w:ilvl="0" w:tplc="C1102764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7D3639"/>
    <w:multiLevelType w:val="hybridMultilevel"/>
    <w:tmpl w:val="BBECF6DA"/>
    <w:lvl w:ilvl="0" w:tplc="C9BE37EA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2F4EFF"/>
    <w:multiLevelType w:val="hybridMultilevel"/>
    <w:tmpl w:val="988E205C"/>
    <w:lvl w:ilvl="0" w:tplc="1C12386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B16588"/>
    <w:multiLevelType w:val="multilevel"/>
    <w:tmpl w:val="D0387B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00953117">
    <w:abstractNumId w:val="0"/>
  </w:num>
  <w:num w:numId="2" w16cid:durableId="157355070">
    <w:abstractNumId w:val="11"/>
  </w:num>
  <w:num w:numId="3" w16cid:durableId="392582816">
    <w:abstractNumId w:val="2"/>
  </w:num>
  <w:num w:numId="4" w16cid:durableId="1164126423">
    <w:abstractNumId w:val="8"/>
  </w:num>
  <w:num w:numId="5" w16cid:durableId="88936967">
    <w:abstractNumId w:val="13"/>
  </w:num>
  <w:num w:numId="6" w16cid:durableId="772018377">
    <w:abstractNumId w:val="4"/>
  </w:num>
  <w:num w:numId="7" w16cid:durableId="835802550">
    <w:abstractNumId w:val="6"/>
  </w:num>
  <w:num w:numId="8" w16cid:durableId="1930887500">
    <w:abstractNumId w:val="7"/>
  </w:num>
  <w:num w:numId="9" w16cid:durableId="2131362166">
    <w:abstractNumId w:val="9"/>
  </w:num>
  <w:num w:numId="10" w16cid:durableId="194853954">
    <w:abstractNumId w:val="10"/>
  </w:num>
  <w:num w:numId="11" w16cid:durableId="159127394">
    <w:abstractNumId w:val="3"/>
  </w:num>
  <w:num w:numId="12" w16cid:durableId="463892988">
    <w:abstractNumId w:val="12"/>
  </w:num>
  <w:num w:numId="13" w16cid:durableId="1691300702">
    <w:abstractNumId w:val="5"/>
  </w:num>
  <w:num w:numId="14" w16cid:durableId="15617478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7F8"/>
    <w:rsid w:val="0000025F"/>
    <w:rsid w:val="0000188C"/>
    <w:rsid w:val="00001F9A"/>
    <w:rsid w:val="0000544D"/>
    <w:rsid w:val="00006556"/>
    <w:rsid w:val="000067E7"/>
    <w:rsid w:val="00006F3E"/>
    <w:rsid w:val="00010352"/>
    <w:rsid w:val="00013AA0"/>
    <w:rsid w:val="00014D14"/>
    <w:rsid w:val="00016618"/>
    <w:rsid w:val="0001696D"/>
    <w:rsid w:val="00017D95"/>
    <w:rsid w:val="0002128E"/>
    <w:rsid w:val="00022DFB"/>
    <w:rsid w:val="00022E32"/>
    <w:rsid w:val="00023224"/>
    <w:rsid w:val="000261CF"/>
    <w:rsid w:val="000302FD"/>
    <w:rsid w:val="0003212B"/>
    <w:rsid w:val="000324EA"/>
    <w:rsid w:val="00032688"/>
    <w:rsid w:val="00033ABC"/>
    <w:rsid w:val="00034119"/>
    <w:rsid w:val="000369CB"/>
    <w:rsid w:val="00036E0C"/>
    <w:rsid w:val="000423B2"/>
    <w:rsid w:val="00042544"/>
    <w:rsid w:val="00043569"/>
    <w:rsid w:val="000435C3"/>
    <w:rsid w:val="00043E43"/>
    <w:rsid w:val="00045326"/>
    <w:rsid w:val="00046CC1"/>
    <w:rsid w:val="00047193"/>
    <w:rsid w:val="000473C7"/>
    <w:rsid w:val="00047D19"/>
    <w:rsid w:val="00050469"/>
    <w:rsid w:val="000504E0"/>
    <w:rsid w:val="00050ABA"/>
    <w:rsid w:val="000513BE"/>
    <w:rsid w:val="00051F34"/>
    <w:rsid w:val="0005337C"/>
    <w:rsid w:val="000539B0"/>
    <w:rsid w:val="00053EBE"/>
    <w:rsid w:val="000618EC"/>
    <w:rsid w:val="000633F8"/>
    <w:rsid w:val="00065D8F"/>
    <w:rsid w:val="00067C09"/>
    <w:rsid w:val="00070676"/>
    <w:rsid w:val="00071FFE"/>
    <w:rsid w:val="00072E70"/>
    <w:rsid w:val="00073C3F"/>
    <w:rsid w:val="00074535"/>
    <w:rsid w:val="00077FE6"/>
    <w:rsid w:val="0008076C"/>
    <w:rsid w:val="00081DD1"/>
    <w:rsid w:val="0008228C"/>
    <w:rsid w:val="000828A8"/>
    <w:rsid w:val="00082B57"/>
    <w:rsid w:val="00082BDB"/>
    <w:rsid w:val="00084CE4"/>
    <w:rsid w:val="00085042"/>
    <w:rsid w:val="000850F5"/>
    <w:rsid w:val="000861DE"/>
    <w:rsid w:val="0008645E"/>
    <w:rsid w:val="000874FA"/>
    <w:rsid w:val="000934CB"/>
    <w:rsid w:val="00094EC0"/>
    <w:rsid w:val="00095063"/>
    <w:rsid w:val="00095E8E"/>
    <w:rsid w:val="00096318"/>
    <w:rsid w:val="000A1A74"/>
    <w:rsid w:val="000A2F2E"/>
    <w:rsid w:val="000A3DF7"/>
    <w:rsid w:val="000A5D23"/>
    <w:rsid w:val="000A7165"/>
    <w:rsid w:val="000A73F9"/>
    <w:rsid w:val="000B0477"/>
    <w:rsid w:val="000B1A04"/>
    <w:rsid w:val="000B1D71"/>
    <w:rsid w:val="000B2C63"/>
    <w:rsid w:val="000B379F"/>
    <w:rsid w:val="000B4B14"/>
    <w:rsid w:val="000B74E6"/>
    <w:rsid w:val="000C1C18"/>
    <w:rsid w:val="000C23A2"/>
    <w:rsid w:val="000C30FF"/>
    <w:rsid w:val="000C61AA"/>
    <w:rsid w:val="000C759A"/>
    <w:rsid w:val="000C7AF0"/>
    <w:rsid w:val="000C7BCF"/>
    <w:rsid w:val="000D01C0"/>
    <w:rsid w:val="000D13F0"/>
    <w:rsid w:val="000D76EB"/>
    <w:rsid w:val="000D7736"/>
    <w:rsid w:val="000E0F1D"/>
    <w:rsid w:val="000E2C67"/>
    <w:rsid w:val="000E2CCA"/>
    <w:rsid w:val="000E3326"/>
    <w:rsid w:val="000E4840"/>
    <w:rsid w:val="000E48FB"/>
    <w:rsid w:val="000E63B2"/>
    <w:rsid w:val="000E7EF5"/>
    <w:rsid w:val="000F0B97"/>
    <w:rsid w:val="000F113B"/>
    <w:rsid w:val="000F1C95"/>
    <w:rsid w:val="000F4413"/>
    <w:rsid w:val="000F4F9D"/>
    <w:rsid w:val="000F51CB"/>
    <w:rsid w:val="000F6585"/>
    <w:rsid w:val="001012B2"/>
    <w:rsid w:val="00101D57"/>
    <w:rsid w:val="00102676"/>
    <w:rsid w:val="00103E42"/>
    <w:rsid w:val="001047B8"/>
    <w:rsid w:val="00105199"/>
    <w:rsid w:val="00106BF9"/>
    <w:rsid w:val="001071A5"/>
    <w:rsid w:val="00107468"/>
    <w:rsid w:val="0011077A"/>
    <w:rsid w:val="00114097"/>
    <w:rsid w:val="001143E6"/>
    <w:rsid w:val="00114814"/>
    <w:rsid w:val="00114D4B"/>
    <w:rsid w:val="0011551F"/>
    <w:rsid w:val="0011668F"/>
    <w:rsid w:val="00120BC0"/>
    <w:rsid w:val="00120FF7"/>
    <w:rsid w:val="0012467E"/>
    <w:rsid w:val="001268BF"/>
    <w:rsid w:val="00130E56"/>
    <w:rsid w:val="00130E83"/>
    <w:rsid w:val="00133DBF"/>
    <w:rsid w:val="00135F45"/>
    <w:rsid w:val="00136550"/>
    <w:rsid w:val="00136AB3"/>
    <w:rsid w:val="001379FF"/>
    <w:rsid w:val="001409C1"/>
    <w:rsid w:val="00141C2D"/>
    <w:rsid w:val="00141EE7"/>
    <w:rsid w:val="00144736"/>
    <w:rsid w:val="00145C2A"/>
    <w:rsid w:val="001544D9"/>
    <w:rsid w:val="00155A6B"/>
    <w:rsid w:val="00156704"/>
    <w:rsid w:val="0016044E"/>
    <w:rsid w:val="001605A7"/>
    <w:rsid w:val="00160E47"/>
    <w:rsid w:val="00162971"/>
    <w:rsid w:val="001649B1"/>
    <w:rsid w:val="00164AA1"/>
    <w:rsid w:val="00164AD5"/>
    <w:rsid w:val="00166B63"/>
    <w:rsid w:val="001675D6"/>
    <w:rsid w:val="00170709"/>
    <w:rsid w:val="0017082E"/>
    <w:rsid w:val="00172C8B"/>
    <w:rsid w:val="00172FDA"/>
    <w:rsid w:val="00173923"/>
    <w:rsid w:val="001813DB"/>
    <w:rsid w:val="001816A6"/>
    <w:rsid w:val="00185152"/>
    <w:rsid w:val="001855F7"/>
    <w:rsid w:val="00185BBF"/>
    <w:rsid w:val="001A075A"/>
    <w:rsid w:val="001A143D"/>
    <w:rsid w:val="001A1E55"/>
    <w:rsid w:val="001A4ABB"/>
    <w:rsid w:val="001A77FE"/>
    <w:rsid w:val="001A7F0D"/>
    <w:rsid w:val="001B05D0"/>
    <w:rsid w:val="001B0A4B"/>
    <w:rsid w:val="001B2361"/>
    <w:rsid w:val="001B48A7"/>
    <w:rsid w:val="001C0330"/>
    <w:rsid w:val="001C140F"/>
    <w:rsid w:val="001C16B2"/>
    <w:rsid w:val="001C258E"/>
    <w:rsid w:val="001C2B9F"/>
    <w:rsid w:val="001C3D52"/>
    <w:rsid w:val="001C4A81"/>
    <w:rsid w:val="001C500C"/>
    <w:rsid w:val="001C60BA"/>
    <w:rsid w:val="001C6B03"/>
    <w:rsid w:val="001D1F29"/>
    <w:rsid w:val="001D3DB2"/>
    <w:rsid w:val="001D5ADA"/>
    <w:rsid w:val="001D61C0"/>
    <w:rsid w:val="001D7A0C"/>
    <w:rsid w:val="001E1CB2"/>
    <w:rsid w:val="001E1EF9"/>
    <w:rsid w:val="001E2B57"/>
    <w:rsid w:val="001E2E4F"/>
    <w:rsid w:val="001E41FD"/>
    <w:rsid w:val="001E5A6C"/>
    <w:rsid w:val="001E649D"/>
    <w:rsid w:val="001F126F"/>
    <w:rsid w:val="001F36F3"/>
    <w:rsid w:val="001F3AA9"/>
    <w:rsid w:val="001F44C2"/>
    <w:rsid w:val="001F465A"/>
    <w:rsid w:val="001F555D"/>
    <w:rsid w:val="001F62BC"/>
    <w:rsid w:val="001F7300"/>
    <w:rsid w:val="002003BB"/>
    <w:rsid w:val="00200F08"/>
    <w:rsid w:val="00202D6C"/>
    <w:rsid w:val="00204069"/>
    <w:rsid w:val="002043B2"/>
    <w:rsid w:val="00205885"/>
    <w:rsid w:val="0021026B"/>
    <w:rsid w:val="002117B1"/>
    <w:rsid w:val="00212F25"/>
    <w:rsid w:val="00213CAE"/>
    <w:rsid w:val="002174EA"/>
    <w:rsid w:val="00217A7F"/>
    <w:rsid w:val="00220370"/>
    <w:rsid w:val="002242F0"/>
    <w:rsid w:val="002271F9"/>
    <w:rsid w:val="00230539"/>
    <w:rsid w:val="002307C9"/>
    <w:rsid w:val="00231538"/>
    <w:rsid w:val="00233993"/>
    <w:rsid w:val="00233DBB"/>
    <w:rsid w:val="002344DA"/>
    <w:rsid w:val="0023519E"/>
    <w:rsid w:val="00235C49"/>
    <w:rsid w:val="00236713"/>
    <w:rsid w:val="002405DE"/>
    <w:rsid w:val="00240864"/>
    <w:rsid w:val="00240F18"/>
    <w:rsid w:val="002415D3"/>
    <w:rsid w:val="00241B1D"/>
    <w:rsid w:val="00244DA5"/>
    <w:rsid w:val="00251771"/>
    <w:rsid w:val="00252712"/>
    <w:rsid w:val="002546E7"/>
    <w:rsid w:val="002548B6"/>
    <w:rsid w:val="00254D46"/>
    <w:rsid w:val="00255C53"/>
    <w:rsid w:val="002563A6"/>
    <w:rsid w:val="0025696A"/>
    <w:rsid w:val="002573C5"/>
    <w:rsid w:val="00257428"/>
    <w:rsid w:val="002574A3"/>
    <w:rsid w:val="00257820"/>
    <w:rsid w:val="0026406C"/>
    <w:rsid w:val="002645F1"/>
    <w:rsid w:val="00264B8B"/>
    <w:rsid w:val="002655E3"/>
    <w:rsid w:val="0026650D"/>
    <w:rsid w:val="002671BF"/>
    <w:rsid w:val="00271510"/>
    <w:rsid w:val="00272EBE"/>
    <w:rsid w:val="00275E89"/>
    <w:rsid w:val="002767F0"/>
    <w:rsid w:val="00276960"/>
    <w:rsid w:val="00283776"/>
    <w:rsid w:val="002838A5"/>
    <w:rsid w:val="002839A9"/>
    <w:rsid w:val="00283DA5"/>
    <w:rsid w:val="00286036"/>
    <w:rsid w:val="002874C8"/>
    <w:rsid w:val="002907C7"/>
    <w:rsid w:val="002910F7"/>
    <w:rsid w:val="00292F9E"/>
    <w:rsid w:val="002931C0"/>
    <w:rsid w:val="0029336E"/>
    <w:rsid w:val="00294CC3"/>
    <w:rsid w:val="00296294"/>
    <w:rsid w:val="0029664E"/>
    <w:rsid w:val="00297A06"/>
    <w:rsid w:val="00297CF7"/>
    <w:rsid w:val="002A0AA5"/>
    <w:rsid w:val="002A17FC"/>
    <w:rsid w:val="002A1EFA"/>
    <w:rsid w:val="002A225D"/>
    <w:rsid w:val="002A3A2F"/>
    <w:rsid w:val="002A799E"/>
    <w:rsid w:val="002B03A7"/>
    <w:rsid w:val="002B13FF"/>
    <w:rsid w:val="002B2768"/>
    <w:rsid w:val="002B5179"/>
    <w:rsid w:val="002B5D9E"/>
    <w:rsid w:val="002B6F46"/>
    <w:rsid w:val="002C0B69"/>
    <w:rsid w:val="002D1FF7"/>
    <w:rsid w:val="002D243C"/>
    <w:rsid w:val="002D24C1"/>
    <w:rsid w:val="002D6408"/>
    <w:rsid w:val="002D779A"/>
    <w:rsid w:val="002E0163"/>
    <w:rsid w:val="002E36C2"/>
    <w:rsid w:val="002E6364"/>
    <w:rsid w:val="002E6FAE"/>
    <w:rsid w:val="002F28B0"/>
    <w:rsid w:val="002F3255"/>
    <w:rsid w:val="002F5387"/>
    <w:rsid w:val="002F6805"/>
    <w:rsid w:val="002F7957"/>
    <w:rsid w:val="002F7BD6"/>
    <w:rsid w:val="003013B4"/>
    <w:rsid w:val="0030563C"/>
    <w:rsid w:val="00305DB3"/>
    <w:rsid w:val="00306223"/>
    <w:rsid w:val="00306C29"/>
    <w:rsid w:val="003072F8"/>
    <w:rsid w:val="003106E0"/>
    <w:rsid w:val="00310EE3"/>
    <w:rsid w:val="00311160"/>
    <w:rsid w:val="003119B2"/>
    <w:rsid w:val="003140DF"/>
    <w:rsid w:val="00315E4E"/>
    <w:rsid w:val="00315F46"/>
    <w:rsid w:val="00316837"/>
    <w:rsid w:val="00316E72"/>
    <w:rsid w:val="003219CF"/>
    <w:rsid w:val="00324D16"/>
    <w:rsid w:val="003263C5"/>
    <w:rsid w:val="003317F5"/>
    <w:rsid w:val="00335CC1"/>
    <w:rsid w:val="003374AC"/>
    <w:rsid w:val="00337F3B"/>
    <w:rsid w:val="003426A1"/>
    <w:rsid w:val="00342B5A"/>
    <w:rsid w:val="00342D50"/>
    <w:rsid w:val="00342FDF"/>
    <w:rsid w:val="00343C13"/>
    <w:rsid w:val="00344957"/>
    <w:rsid w:val="00346A77"/>
    <w:rsid w:val="00346DFC"/>
    <w:rsid w:val="003472C5"/>
    <w:rsid w:val="00347905"/>
    <w:rsid w:val="00347F11"/>
    <w:rsid w:val="003503F7"/>
    <w:rsid w:val="003504CD"/>
    <w:rsid w:val="003511E8"/>
    <w:rsid w:val="003522AE"/>
    <w:rsid w:val="00353F7E"/>
    <w:rsid w:val="00356316"/>
    <w:rsid w:val="00357292"/>
    <w:rsid w:val="00362F82"/>
    <w:rsid w:val="00363691"/>
    <w:rsid w:val="00363FA0"/>
    <w:rsid w:val="00364478"/>
    <w:rsid w:val="003649B5"/>
    <w:rsid w:val="003652F9"/>
    <w:rsid w:val="00370008"/>
    <w:rsid w:val="0037022E"/>
    <w:rsid w:val="00374F0F"/>
    <w:rsid w:val="0038219D"/>
    <w:rsid w:val="003834EF"/>
    <w:rsid w:val="0038401E"/>
    <w:rsid w:val="00384A91"/>
    <w:rsid w:val="00386513"/>
    <w:rsid w:val="00387673"/>
    <w:rsid w:val="00392186"/>
    <w:rsid w:val="00394217"/>
    <w:rsid w:val="00394A3A"/>
    <w:rsid w:val="003952D2"/>
    <w:rsid w:val="00396AFC"/>
    <w:rsid w:val="003A30F5"/>
    <w:rsid w:val="003A4AE3"/>
    <w:rsid w:val="003A4F23"/>
    <w:rsid w:val="003A54FB"/>
    <w:rsid w:val="003A62C2"/>
    <w:rsid w:val="003A7E15"/>
    <w:rsid w:val="003B069C"/>
    <w:rsid w:val="003B2015"/>
    <w:rsid w:val="003B2FFE"/>
    <w:rsid w:val="003B5D6F"/>
    <w:rsid w:val="003B70D6"/>
    <w:rsid w:val="003C05A8"/>
    <w:rsid w:val="003C230A"/>
    <w:rsid w:val="003C437C"/>
    <w:rsid w:val="003C597C"/>
    <w:rsid w:val="003C6315"/>
    <w:rsid w:val="003C7AFD"/>
    <w:rsid w:val="003C7E7C"/>
    <w:rsid w:val="003D1DDD"/>
    <w:rsid w:val="003D1F96"/>
    <w:rsid w:val="003D2435"/>
    <w:rsid w:val="003D2437"/>
    <w:rsid w:val="003D2C6F"/>
    <w:rsid w:val="003D454A"/>
    <w:rsid w:val="003D5484"/>
    <w:rsid w:val="003D69CF"/>
    <w:rsid w:val="003D7242"/>
    <w:rsid w:val="003D7565"/>
    <w:rsid w:val="003E012B"/>
    <w:rsid w:val="003E1FF9"/>
    <w:rsid w:val="003E3037"/>
    <w:rsid w:val="003E4E17"/>
    <w:rsid w:val="003E5616"/>
    <w:rsid w:val="003F32E9"/>
    <w:rsid w:val="00401177"/>
    <w:rsid w:val="0040297F"/>
    <w:rsid w:val="004041F5"/>
    <w:rsid w:val="004053B4"/>
    <w:rsid w:val="00407519"/>
    <w:rsid w:val="0041042F"/>
    <w:rsid w:val="004118C6"/>
    <w:rsid w:val="00413998"/>
    <w:rsid w:val="00413A38"/>
    <w:rsid w:val="00414614"/>
    <w:rsid w:val="00414749"/>
    <w:rsid w:val="00417145"/>
    <w:rsid w:val="00417A9F"/>
    <w:rsid w:val="00422181"/>
    <w:rsid w:val="00423119"/>
    <w:rsid w:val="00427C75"/>
    <w:rsid w:val="00427DDB"/>
    <w:rsid w:val="004307BD"/>
    <w:rsid w:val="00432080"/>
    <w:rsid w:val="00432C95"/>
    <w:rsid w:val="00433A80"/>
    <w:rsid w:val="0043714F"/>
    <w:rsid w:val="004371D1"/>
    <w:rsid w:val="0044321B"/>
    <w:rsid w:val="00443542"/>
    <w:rsid w:val="00445186"/>
    <w:rsid w:val="00446148"/>
    <w:rsid w:val="0044656A"/>
    <w:rsid w:val="00447815"/>
    <w:rsid w:val="0044796D"/>
    <w:rsid w:val="00453686"/>
    <w:rsid w:val="0045799E"/>
    <w:rsid w:val="00460CDF"/>
    <w:rsid w:val="004626E7"/>
    <w:rsid w:val="00463A5E"/>
    <w:rsid w:val="00465E0D"/>
    <w:rsid w:val="004661E1"/>
    <w:rsid w:val="00470FD1"/>
    <w:rsid w:val="00473839"/>
    <w:rsid w:val="0047719D"/>
    <w:rsid w:val="00480BB5"/>
    <w:rsid w:val="004814FF"/>
    <w:rsid w:val="00482174"/>
    <w:rsid w:val="004832DA"/>
    <w:rsid w:val="00483E7C"/>
    <w:rsid w:val="00484F10"/>
    <w:rsid w:val="00485021"/>
    <w:rsid w:val="00492A38"/>
    <w:rsid w:val="00492C70"/>
    <w:rsid w:val="004936F0"/>
    <w:rsid w:val="004949D7"/>
    <w:rsid w:val="004966E9"/>
    <w:rsid w:val="0049766E"/>
    <w:rsid w:val="004A241F"/>
    <w:rsid w:val="004A25C4"/>
    <w:rsid w:val="004A2783"/>
    <w:rsid w:val="004A43C8"/>
    <w:rsid w:val="004A4D52"/>
    <w:rsid w:val="004A5EBF"/>
    <w:rsid w:val="004A66B2"/>
    <w:rsid w:val="004B187F"/>
    <w:rsid w:val="004B3FF8"/>
    <w:rsid w:val="004B4CB7"/>
    <w:rsid w:val="004B6997"/>
    <w:rsid w:val="004B737E"/>
    <w:rsid w:val="004B74D7"/>
    <w:rsid w:val="004B7801"/>
    <w:rsid w:val="004C1A95"/>
    <w:rsid w:val="004C2256"/>
    <w:rsid w:val="004C334F"/>
    <w:rsid w:val="004C3EE6"/>
    <w:rsid w:val="004C755C"/>
    <w:rsid w:val="004C7DEC"/>
    <w:rsid w:val="004C7FCB"/>
    <w:rsid w:val="004D07CF"/>
    <w:rsid w:val="004D1774"/>
    <w:rsid w:val="004D25A0"/>
    <w:rsid w:val="004D26A9"/>
    <w:rsid w:val="004D2E34"/>
    <w:rsid w:val="004D49BE"/>
    <w:rsid w:val="004D4F4D"/>
    <w:rsid w:val="004D62B6"/>
    <w:rsid w:val="004D7A7D"/>
    <w:rsid w:val="004E285B"/>
    <w:rsid w:val="004E3ECC"/>
    <w:rsid w:val="004E4B41"/>
    <w:rsid w:val="004F11C4"/>
    <w:rsid w:val="004F2F3D"/>
    <w:rsid w:val="004F38D6"/>
    <w:rsid w:val="004F5C86"/>
    <w:rsid w:val="004F5EE1"/>
    <w:rsid w:val="00500822"/>
    <w:rsid w:val="00500A73"/>
    <w:rsid w:val="00502455"/>
    <w:rsid w:val="0050257D"/>
    <w:rsid w:val="00503A4F"/>
    <w:rsid w:val="0050460A"/>
    <w:rsid w:val="00506090"/>
    <w:rsid w:val="00506404"/>
    <w:rsid w:val="00506408"/>
    <w:rsid w:val="005129D5"/>
    <w:rsid w:val="0051353F"/>
    <w:rsid w:val="0051467F"/>
    <w:rsid w:val="00514FB4"/>
    <w:rsid w:val="00516752"/>
    <w:rsid w:val="005213C5"/>
    <w:rsid w:val="00521E78"/>
    <w:rsid w:val="00523B0C"/>
    <w:rsid w:val="005249B5"/>
    <w:rsid w:val="005268B9"/>
    <w:rsid w:val="005279AC"/>
    <w:rsid w:val="005305A6"/>
    <w:rsid w:val="0053147F"/>
    <w:rsid w:val="00531EDF"/>
    <w:rsid w:val="00532FEF"/>
    <w:rsid w:val="0053419F"/>
    <w:rsid w:val="00535C4B"/>
    <w:rsid w:val="00535D60"/>
    <w:rsid w:val="00537B91"/>
    <w:rsid w:val="00542BF9"/>
    <w:rsid w:val="0054342A"/>
    <w:rsid w:val="005442B7"/>
    <w:rsid w:val="00546C1E"/>
    <w:rsid w:val="00547244"/>
    <w:rsid w:val="0055014B"/>
    <w:rsid w:val="005507D3"/>
    <w:rsid w:val="00552574"/>
    <w:rsid w:val="00555306"/>
    <w:rsid w:val="005553EA"/>
    <w:rsid w:val="00555E10"/>
    <w:rsid w:val="0056239E"/>
    <w:rsid w:val="00562A88"/>
    <w:rsid w:val="0056304A"/>
    <w:rsid w:val="005631D9"/>
    <w:rsid w:val="00563ACB"/>
    <w:rsid w:val="0056405B"/>
    <w:rsid w:val="00565017"/>
    <w:rsid w:val="00567722"/>
    <w:rsid w:val="00567F6C"/>
    <w:rsid w:val="005708B4"/>
    <w:rsid w:val="00572185"/>
    <w:rsid w:val="00573C2F"/>
    <w:rsid w:val="0057484F"/>
    <w:rsid w:val="00574ADC"/>
    <w:rsid w:val="00575A69"/>
    <w:rsid w:val="00575C6A"/>
    <w:rsid w:val="00577405"/>
    <w:rsid w:val="005776F1"/>
    <w:rsid w:val="00580131"/>
    <w:rsid w:val="00580324"/>
    <w:rsid w:val="005804E4"/>
    <w:rsid w:val="00581062"/>
    <w:rsid w:val="0058149D"/>
    <w:rsid w:val="0058544C"/>
    <w:rsid w:val="0058546A"/>
    <w:rsid w:val="005862ED"/>
    <w:rsid w:val="00590AAD"/>
    <w:rsid w:val="00592C61"/>
    <w:rsid w:val="005A127A"/>
    <w:rsid w:val="005A19C2"/>
    <w:rsid w:val="005A3AD3"/>
    <w:rsid w:val="005A4DAC"/>
    <w:rsid w:val="005A4F96"/>
    <w:rsid w:val="005A5382"/>
    <w:rsid w:val="005A63FC"/>
    <w:rsid w:val="005A644D"/>
    <w:rsid w:val="005A72BE"/>
    <w:rsid w:val="005A7B17"/>
    <w:rsid w:val="005B0F03"/>
    <w:rsid w:val="005B5CF7"/>
    <w:rsid w:val="005B6425"/>
    <w:rsid w:val="005B6DA9"/>
    <w:rsid w:val="005B7791"/>
    <w:rsid w:val="005C18AA"/>
    <w:rsid w:val="005C256B"/>
    <w:rsid w:val="005C3980"/>
    <w:rsid w:val="005C44F0"/>
    <w:rsid w:val="005C526F"/>
    <w:rsid w:val="005C5C69"/>
    <w:rsid w:val="005C77D2"/>
    <w:rsid w:val="005C7D08"/>
    <w:rsid w:val="005D0641"/>
    <w:rsid w:val="005D3047"/>
    <w:rsid w:val="005D327F"/>
    <w:rsid w:val="005D6236"/>
    <w:rsid w:val="005E04CA"/>
    <w:rsid w:val="005E1421"/>
    <w:rsid w:val="005E21EC"/>
    <w:rsid w:val="005E55D1"/>
    <w:rsid w:val="005E7811"/>
    <w:rsid w:val="005E784F"/>
    <w:rsid w:val="005F020C"/>
    <w:rsid w:val="005F5448"/>
    <w:rsid w:val="005F5841"/>
    <w:rsid w:val="0060339C"/>
    <w:rsid w:val="00604367"/>
    <w:rsid w:val="00604404"/>
    <w:rsid w:val="006049FE"/>
    <w:rsid w:val="00604AD2"/>
    <w:rsid w:val="00604B4C"/>
    <w:rsid w:val="00604E13"/>
    <w:rsid w:val="00606299"/>
    <w:rsid w:val="006078D2"/>
    <w:rsid w:val="00610123"/>
    <w:rsid w:val="00611FF4"/>
    <w:rsid w:val="0061406B"/>
    <w:rsid w:val="00615AA3"/>
    <w:rsid w:val="00616AB2"/>
    <w:rsid w:val="00616B41"/>
    <w:rsid w:val="0061790F"/>
    <w:rsid w:val="006205C4"/>
    <w:rsid w:val="006231A1"/>
    <w:rsid w:val="00623207"/>
    <w:rsid w:val="0062333B"/>
    <w:rsid w:val="0062392E"/>
    <w:rsid w:val="00626521"/>
    <w:rsid w:val="00626738"/>
    <w:rsid w:val="00627E8B"/>
    <w:rsid w:val="00630475"/>
    <w:rsid w:val="00630BA3"/>
    <w:rsid w:val="00634847"/>
    <w:rsid w:val="0063488D"/>
    <w:rsid w:val="00634E44"/>
    <w:rsid w:val="0063667B"/>
    <w:rsid w:val="006407F8"/>
    <w:rsid w:val="00641327"/>
    <w:rsid w:val="00642D1D"/>
    <w:rsid w:val="00642E5F"/>
    <w:rsid w:val="00643C33"/>
    <w:rsid w:val="00645884"/>
    <w:rsid w:val="00646358"/>
    <w:rsid w:val="00646CB7"/>
    <w:rsid w:val="00651160"/>
    <w:rsid w:val="006520B9"/>
    <w:rsid w:val="00655179"/>
    <w:rsid w:val="006624A0"/>
    <w:rsid w:val="00662DA2"/>
    <w:rsid w:val="00664878"/>
    <w:rsid w:val="00664ED1"/>
    <w:rsid w:val="00665561"/>
    <w:rsid w:val="00665B81"/>
    <w:rsid w:val="00665C9D"/>
    <w:rsid w:val="0066768A"/>
    <w:rsid w:val="00667C9C"/>
    <w:rsid w:val="006719D8"/>
    <w:rsid w:val="00672584"/>
    <w:rsid w:val="00674880"/>
    <w:rsid w:val="006749F6"/>
    <w:rsid w:val="00674E07"/>
    <w:rsid w:val="0067557A"/>
    <w:rsid w:val="006760D5"/>
    <w:rsid w:val="006769BA"/>
    <w:rsid w:val="00681386"/>
    <w:rsid w:val="006820F3"/>
    <w:rsid w:val="00682812"/>
    <w:rsid w:val="00683F3B"/>
    <w:rsid w:val="006846C8"/>
    <w:rsid w:val="00684A5C"/>
    <w:rsid w:val="006851F2"/>
    <w:rsid w:val="00691B9F"/>
    <w:rsid w:val="00692659"/>
    <w:rsid w:val="00692E48"/>
    <w:rsid w:val="00694299"/>
    <w:rsid w:val="00694B76"/>
    <w:rsid w:val="00695063"/>
    <w:rsid w:val="006953AE"/>
    <w:rsid w:val="0069755B"/>
    <w:rsid w:val="00697F7A"/>
    <w:rsid w:val="006A01D5"/>
    <w:rsid w:val="006A59A6"/>
    <w:rsid w:val="006A7457"/>
    <w:rsid w:val="006B1AF9"/>
    <w:rsid w:val="006B257D"/>
    <w:rsid w:val="006B4F36"/>
    <w:rsid w:val="006B5E4F"/>
    <w:rsid w:val="006B78DD"/>
    <w:rsid w:val="006C0B8B"/>
    <w:rsid w:val="006C176E"/>
    <w:rsid w:val="006C1E33"/>
    <w:rsid w:val="006C2B54"/>
    <w:rsid w:val="006C2D65"/>
    <w:rsid w:val="006C4CEB"/>
    <w:rsid w:val="006C500A"/>
    <w:rsid w:val="006C56AD"/>
    <w:rsid w:val="006C64DE"/>
    <w:rsid w:val="006C795F"/>
    <w:rsid w:val="006D6030"/>
    <w:rsid w:val="006D6612"/>
    <w:rsid w:val="006D6AE7"/>
    <w:rsid w:val="006E0822"/>
    <w:rsid w:val="006E0EA1"/>
    <w:rsid w:val="006E11C9"/>
    <w:rsid w:val="006E1AC0"/>
    <w:rsid w:val="006E3D98"/>
    <w:rsid w:val="006E3F77"/>
    <w:rsid w:val="006E7536"/>
    <w:rsid w:val="006E7AFE"/>
    <w:rsid w:val="006F16FB"/>
    <w:rsid w:val="006F1F5C"/>
    <w:rsid w:val="006F3147"/>
    <w:rsid w:val="006F45BB"/>
    <w:rsid w:val="006F644D"/>
    <w:rsid w:val="006F658F"/>
    <w:rsid w:val="006F6852"/>
    <w:rsid w:val="006F7931"/>
    <w:rsid w:val="007005EF"/>
    <w:rsid w:val="00702127"/>
    <w:rsid w:val="00702EF6"/>
    <w:rsid w:val="0070414A"/>
    <w:rsid w:val="007053F2"/>
    <w:rsid w:val="00710517"/>
    <w:rsid w:val="007107D2"/>
    <w:rsid w:val="00712618"/>
    <w:rsid w:val="0071361C"/>
    <w:rsid w:val="007136D5"/>
    <w:rsid w:val="00714204"/>
    <w:rsid w:val="00715DEF"/>
    <w:rsid w:val="007206B0"/>
    <w:rsid w:val="00722041"/>
    <w:rsid w:val="0073146B"/>
    <w:rsid w:val="00732280"/>
    <w:rsid w:val="00732FF6"/>
    <w:rsid w:val="007342F6"/>
    <w:rsid w:val="00736899"/>
    <w:rsid w:val="00741EE5"/>
    <w:rsid w:val="00742B74"/>
    <w:rsid w:val="00742EE3"/>
    <w:rsid w:val="00744043"/>
    <w:rsid w:val="007450DE"/>
    <w:rsid w:val="00745C6D"/>
    <w:rsid w:val="00750445"/>
    <w:rsid w:val="00752925"/>
    <w:rsid w:val="0075413B"/>
    <w:rsid w:val="007544BF"/>
    <w:rsid w:val="00754E3A"/>
    <w:rsid w:val="00755215"/>
    <w:rsid w:val="00755847"/>
    <w:rsid w:val="00761A39"/>
    <w:rsid w:val="0076544A"/>
    <w:rsid w:val="00765C66"/>
    <w:rsid w:val="00767AC9"/>
    <w:rsid w:val="00772B16"/>
    <w:rsid w:val="0077341A"/>
    <w:rsid w:val="0077364B"/>
    <w:rsid w:val="007754A7"/>
    <w:rsid w:val="00777933"/>
    <w:rsid w:val="00777DE7"/>
    <w:rsid w:val="0078124A"/>
    <w:rsid w:val="007819D2"/>
    <w:rsid w:val="00782F7D"/>
    <w:rsid w:val="00792013"/>
    <w:rsid w:val="00795559"/>
    <w:rsid w:val="007973B4"/>
    <w:rsid w:val="00797A82"/>
    <w:rsid w:val="007A182E"/>
    <w:rsid w:val="007A39BE"/>
    <w:rsid w:val="007A4443"/>
    <w:rsid w:val="007A5883"/>
    <w:rsid w:val="007A75B4"/>
    <w:rsid w:val="007B0237"/>
    <w:rsid w:val="007B0921"/>
    <w:rsid w:val="007B261D"/>
    <w:rsid w:val="007B4337"/>
    <w:rsid w:val="007B4720"/>
    <w:rsid w:val="007B5593"/>
    <w:rsid w:val="007B6FA8"/>
    <w:rsid w:val="007B749F"/>
    <w:rsid w:val="007C05CB"/>
    <w:rsid w:val="007C3E1B"/>
    <w:rsid w:val="007C5DE8"/>
    <w:rsid w:val="007C6F0B"/>
    <w:rsid w:val="007D18A6"/>
    <w:rsid w:val="007D1BCD"/>
    <w:rsid w:val="007D249B"/>
    <w:rsid w:val="007D279C"/>
    <w:rsid w:val="007D50C8"/>
    <w:rsid w:val="007D5730"/>
    <w:rsid w:val="007D57FE"/>
    <w:rsid w:val="007D5877"/>
    <w:rsid w:val="007D5D4D"/>
    <w:rsid w:val="007D5E04"/>
    <w:rsid w:val="007E404C"/>
    <w:rsid w:val="007E534E"/>
    <w:rsid w:val="007E561D"/>
    <w:rsid w:val="007E6209"/>
    <w:rsid w:val="007E692D"/>
    <w:rsid w:val="007F3B0E"/>
    <w:rsid w:val="008008EE"/>
    <w:rsid w:val="008036AF"/>
    <w:rsid w:val="00803C90"/>
    <w:rsid w:val="0080403C"/>
    <w:rsid w:val="00806397"/>
    <w:rsid w:val="0080651F"/>
    <w:rsid w:val="008066D5"/>
    <w:rsid w:val="00812AC2"/>
    <w:rsid w:val="00812ACA"/>
    <w:rsid w:val="0081352B"/>
    <w:rsid w:val="00814847"/>
    <w:rsid w:val="00817BBA"/>
    <w:rsid w:val="0082029A"/>
    <w:rsid w:val="00821F94"/>
    <w:rsid w:val="00824B9F"/>
    <w:rsid w:val="00825BEE"/>
    <w:rsid w:val="0083029D"/>
    <w:rsid w:val="008312C1"/>
    <w:rsid w:val="00831DCD"/>
    <w:rsid w:val="00832906"/>
    <w:rsid w:val="008333A7"/>
    <w:rsid w:val="00837CB1"/>
    <w:rsid w:val="0084213C"/>
    <w:rsid w:val="00842A06"/>
    <w:rsid w:val="00842EA3"/>
    <w:rsid w:val="008463B9"/>
    <w:rsid w:val="0084694B"/>
    <w:rsid w:val="00847822"/>
    <w:rsid w:val="00851991"/>
    <w:rsid w:val="00855167"/>
    <w:rsid w:val="0086003D"/>
    <w:rsid w:val="0086222D"/>
    <w:rsid w:val="008624DE"/>
    <w:rsid w:val="00862635"/>
    <w:rsid w:val="00863619"/>
    <w:rsid w:val="0086396A"/>
    <w:rsid w:val="008647A3"/>
    <w:rsid w:val="0086532E"/>
    <w:rsid w:val="00865A97"/>
    <w:rsid w:val="00865CBA"/>
    <w:rsid w:val="00866038"/>
    <w:rsid w:val="00871A15"/>
    <w:rsid w:val="0087235E"/>
    <w:rsid w:val="00872918"/>
    <w:rsid w:val="00872ECA"/>
    <w:rsid w:val="00873527"/>
    <w:rsid w:val="00874A55"/>
    <w:rsid w:val="00876A6F"/>
    <w:rsid w:val="00882A0E"/>
    <w:rsid w:val="00885E9A"/>
    <w:rsid w:val="00886417"/>
    <w:rsid w:val="00886D19"/>
    <w:rsid w:val="00887704"/>
    <w:rsid w:val="008903D6"/>
    <w:rsid w:val="008910FA"/>
    <w:rsid w:val="00892A9E"/>
    <w:rsid w:val="00893859"/>
    <w:rsid w:val="008941BD"/>
    <w:rsid w:val="0089512E"/>
    <w:rsid w:val="008A0873"/>
    <w:rsid w:val="008A0F7F"/>
    <w:rsid w:val="008A1A60"/>
    <w:rsid w:val="008A4D1C"/>
    <w:rsid w:val="008B01E9"/>
    <w:rsid w:val="008B12BE"/>
    <w:rsid w:val="008B1841"/>
    <w:rsid w:val="008B2D4D"/>
    <w:rsid w:val="008B6458"/>
    <w:rsid w:val="008B7759"/>
    <w:rsid w:val="008C3B64"/>
    <w:rsid w:val="008C3D61"/>
    <w:rsid w:val="008C4E7C"/>
    <w:rsid w:val="008C54B8"/>
    <w:rsid w:val="008C64DF"/>
    <w:rsid w:val="008C6D90"/>
    <w:rsid w:val="008D0218"/>
    <w:rsid w:val="008D07DF"/>
    <w:rsid w:val="008D112C"/>
    <w:rsid w:val="008D14EB"/>
    <w:rsid w:val="008D27F5"/>
    <w:rsid w:val="008D38FF"/>
    <w:rsid w:val="008D433B"/>
    <w:rsid w:val="008D4F47"/>
    <w:rsid w:val="008D7384"/>
    <w:rsid w:val="008E0657"/>
    <w:rsid w:val="008E0E5C"/>
    <w:rsid w:val="008E417B"/>
    <w:rsid w:val="008E5CCD"/>
    <w:rsid w:val="008F2467"/>
    <w:rsid w:val="00901F07"/>
    <w:rsid w:val="0090442D"/>
    <w:rsid w:val="009044E1"/>
    <w:rsid w:val="0090545E"/>
    <w:rsid w:val="009063E3"/>
    <w:rsid w:val="00906A4B"/>
    <w:rsid w:val="00907C8D"/>
    <w:rsid w:val="00910B93"/>
    <w:rsid w:val="009112C9"/>
    <w:rsid w:val="00913450"/>
    <w:rsid w:val="00914341"/>
    <w:rsid w:val="00914EB2"/>
    <w:rsid w:val="00915988"/>
    <w:rsid w:val="00915CE0"/>
    <w:rsid w:val="00917445"/>
    <w:rsid w:val="00917F89"/>
    <w:rsid w:val="00920798"/>
    <w:rsid w:val="009221ED"/>
    <w:rsid w:val="009224A0"/>
    <w:rsid w:val="0092351A"/>
    <w:rsid w:val="00923AC3"/>
    <w:rsid w:val="00924F22"/>
    <w:rsid w:val="00925983"/>
    <w:rsid w:val="009259C4"/>
    <w:rsid w:val="009270B8"/>
    <w:rsid w:val="00930BC0"/>
    <w:rsid w:val="00932D7C"/>
    <w:rsid w:val="00932FA8"/>
    <w:rsid w:val="00934149"/>
    <w:rsid w:val="009348EE"/>
    <w:rsid w:val="00935062"/>
    <w:rsid w:val="0093584D"/>
    <w:rsid w:val="009361B1"/>
    <w:rsid w:val="00936848"/>
    <w:rsid w:val="009368B0"/>
    <w:rsid w:val="00937722"/>
    <w:rsid w:val="00937FDD"/>
    <w:rsid w:val="00941931"/>
    <w:rsid w:val="00942821"/>
    <w:rsid w:val="0094318F"/>
    <w:rsid w:val="00943581"/>
    <w:rsid w:val="00943B14"/>
    <w:rsid w:val="00943D18"/>
    <w:rsid w:val="00946FE5"/>
    <w:rsid w:val="00947135"/>
    <w:rsid w:val="00950107"/>
    <w:rsid w:val="00950F69"/>
    <w:rsid w:val="009518F7"/>
    <w:rsid w:val="00951AF0"/>
    <w:rsid w:val="00952306"/>
    <w:rsid w:val="009524E4"/>
    <w:rsid w:val="00953697"/>
    <w:rsid w:val="00955ABB"/>
    <w:rsid w:val="009573C2"/>
    <w:rsid w:val="009636C7"/>
    <w:rsid w:val="0096587C"/>
    <w:rsid w:val="009701C9"/>
    <w:rsid w:val="00971A7E"/>
    <w:rsid w:val="00973633"/>
    <w:rsid w:val="00973985"/>
    <w:rsid w:val="00974F5E"/>
    <w:rsid w:val="00975989"/>
    <w:rsid w:val="00980E87"/>
    <w:rsid w:val="00981BCA"/>
    <w:rsid w:val="009828BC"/>
    <w:rsid w:val="00984BCF"/>
    <w:rsid w:val="00990B59"/>
    <w:rsid w:val="00992D1C"/>
    <w:rsid w:val="00995516"/>
    <w:rsid w:val="00995BBF"/>
    <w:rsid w:val="00996059"/>
    <w:rsid w:val="009A0C53"/>
    <w:rsid w:val="009A40BF"/>
    <w:rsid w:val="009A4568"/>
    <w:rsid w:val="009A5FAA"/>
    <w:rsid w:val="009A6CA5"/>
    <w:rsid w:val="009B0900"/>
    <w:rsid w:val="009B147D"/>
    <w:rsid w:val="009B2AED"/>
    <w:rsid w:val="009B3592"/>
    <w:rsid w:val="009B410E"/>
    <w:rsid w:val="009B443A"/>
    <w:rsid w:val="009B48AC"/>
    <w:rsid w:val="009B5174"/>
    <w:rsid w:val="009B5EEE"/>
    <w:rsid w:val="009C16E4"/>
    <w:rsid w:val="009C1737"/>
    <w:rsid w:val="009C3F47"/>
    <w:rsid w:val="009C432F"/>
    <w:rsid w:val="009C47DF"/>
    <w:rsid w:val="009C58B2"/>
    <w:rsid w:val="009D068E"/>
    <w:rsid w:val="009D258B"/>
    <w:rsid w:val="009D3AAB"/>
    <w:rsid w:val="009D4406"/>
    <w:rsid w:val="009D57C0"/>
    <w:rsid w:val="009D5B7E"/>
    <w:rsid w:val="009D5C17"/>
    <w:rsid w:val="009E055B"/>
    <w:rsid w:val="009E1150"/>
    <w:rsid w:val="009E11F2"/>
    <w:rsid w:val="009E1ABF"/>
    <w:rsid w:val="009E4713"/>
    <w:rsid w:val="009E579F"/>
    <w:rsid w:val="009E5EC3"/>
    <w:rsid w:val="009E7DEB"/>
    <w:rsid w:val="009F01C2"/>
    <w:rsid w:val="009F1496"/>
    <w:rsid w:val="009F175D"/>
    <w:rsid w:val="009F1F35"/>
    <w:rsid w:val="009F22CE"/>
    <w:rsid w:val="009F5BAC"/>
    <w:rsid w:val="009F601C"/>
    <w:rsid w:val="00A01573"/>
    <w:rsid w:val="00A02340"/>
    <w:rsid w:val="00A03C6C"/>
    <w:rsid w:val="00A15B62"/>
    <w:rsid w:val="00A15D87"/>
    <w:rsid w:val="00A160C1"/>
    <w:rsid w:val="00A175F5"/>
    <w:rsid w:val="00A178DB"/>
    <w:rsid w:val="00A20363"/>
    <w:rsid w:val="00A223C4"/>
    <w:rsid w:val="00A22925"/>
    <w:rsid w:val="00A25130"/>
    <w:rsid w:val="00A26483"/>
    <w:rsid w:val="00A27A3F"/>
    <w:rsid w:val="00A3078E"/>
    <w:rsid w:val="00A30E57"/>
    <w:rsid w:val="00A328BF"/>
    <w:rsid w:val="00A329F4"/>
    <w:rsid w:val="00A33338"/>
    <w:rsid w:val="00A3344B"/>
    <w:rsid w:val="00A36230"/>
    <w:rsid w:val="00A362B1"/>
    <w:rsid w:val="00A3644B"/>
    <w:rsid w:val="00A3680B"/>
    <w:rsid w:val="00A369F2"/>
    <w:rsid w:val="00A431C1"/>
    <w:rsid w:val="00A44187"/>
    <w:rsid w:val="00A51BC4"/>
    <w:rsid w:val="00A524F3"/>
    <w:rsid w:val="00A5359B"/>
    <w:rsid w:val="00A547F0"/>
    <w:rsid w:val="00A553A6"/>
    <w:rsid w:val="00A559A7"/>
    <w:rsid w:val="00A5625C"/>
    <w:rsid w:val="00A56F8D"/>
    <w:rsid w:val="00A60566"/>
    <w:rsid w:val="00A60790"/>
    <w:rsid w:val="00A61170"/>
    <w:rsid w:val="00A6151B"/>
    <w:rsid w:val="00A623A8"/>
    <w:rsid w:val="00A6293F"/>
    <w:rsid w:val="00A6372E"/>
    <w:rsid w:val="00A662F1"/>
    <w:rsid w:val="00A71D2C"/>
    <w:rsid w:val="00A736CE"/>
    <w:rsid w:val="00A75083"/>
    <w:rsid w:val="00A751E6"/>
    <w:rsid w:val="00A7675E"/>
    <w:rsid w:val="00A76F3B"/>
    <w:rsid w:val="00A7713B"/>
    <w:rsid w:val="00A816A7"/>
    <w:rsid w:val="00A81898"/>
    <w:rsid w:val="00A81B7B"/>
    <w:rsid w:val="00A839ED"/>
    <w:rsid w:val="00A86181"/>
    <w:rsid w:val="00A91970"/>
    <w:rsid w:val="00A91F61"/>
    <w:rsid w:val="00A92FA7"/>
    <w:rsid w:val="00AA0F0E"/>
    <w:rsid w:val="00AA1462"/>
    <w:rsid w:val="00AA2F13"/>
    <w:rsid w:val="00AA3755"/>
    <w:rsid w:val="00AA42AC"/>
    <w:rsid w:val="00AA6419"/>
    <w:rsid w:val="00AA6D4B"/>
    <w:rsid w:val="00AB31C0"/>
    <w:rsid w:val="00AB37A7"/>
    <w:rsid w:val="00AB4B7A"/>
    <w:rsid w:val="00AB607B"/>
    <w:rsid w:val="00AB6315"/>
    <w:rsid w:val="00AB696D"/>
    <w:rsid w:val="00AC0754"/>
    <w:rsid w:val="00AC09E3"/>
    <w:rsid w:val="00AC27BA"/>
    <w:rsid w:val="00AC3F12"/>
    <w:rsid w:val="00AD20AB"/>
    <w:rsid w:val="00AD3C91"/>
    <w:rsid w:val="00AE0427"/>
    <w:rsid w:val="00AE07EF"/>
    <w:rsid w:val="00AE22A4"/>
    <w:rsid w:val="00AE2499"/>
    <w:rsid w:val="00AE2FD2"/>
    <w:rsid w:val="00AE30CA"/>
    <w:rsid w:val="00AE3D1A"/>
    <w:rsid w:val="00AE44B1"/>
    <w:rsid w:val="00AE6B6F"/>
    <w:rsid w:val="00AE6ED0"/>
    <w:rsid w:val="00AE7FAD"/>
    <w:rsid w:val="00AF00EE"/>
    <w:rsid w:val="00AF2FA4"/>
    <w:rsid w:val="00AF66DA"/>
    <w:rsid w:val="00B029E1"/>
    <w:rsid w:val="00B05B4D"/>
    <w:rsid w:val="00B06453"/>
    <w:rsid w:val="00B06EC0"/>
    <w:rsid w:val="00B07A8C"/>
    <w:rsid w:val="00B10383"/>
    <w:rsid w:val="00B12350"/>
    <w:rsid w:val="00B143E4"/>
    <w:rsid w:val="00B14F67"/>
    <w:rsid w:val="00B1543C"/>
    <w:rsid w:val="00B16707"/>
    <w:rsid w:val="00B176D2"/>
    <w:rsid w:val="00B17E01"/>
    <w:rsid w:val="00B17E21"/>
    <w:rsid w:val="00B20B9A"/>
    <w:rsid w:val="00B211F9"/>
    <w:rsid w:val="00B22262"/>
    <w:rsid w:val="00B227F4"/>
    <w:rsid w:val="00B25E3A"/>
    <w:rsid w:val="00B267D1"/>
    <w:rsid w:val="00B27564"/>
    <w:rsid w:val="00B311AA"/>
    <w:rsid w:val="00B31417"/>
    <w:rsid w:val="00B31430"/>
    <w:rsid w:val="00B34621"/>
    <w:rsid w:val="00B35CF0"/>
    <w:rsid w:val="00B36F8B"/>
    <w:rsid w:val="00B372F6"/>
    <w:rsid w:val="00B4255B"/>
    <w:rsid w:val="00B43DCF"/>
    <w:rsid w:val="00B446C4"/>
    <w:rsid w:val="00B45572"/>
    <w:rsid w:val="00B455C1"/>
    <w:rsid w:val="00B51118"/>
    <w:rsid w:val="00B527D4"/>
    <w:rsid w:val="00B563DB"/>
    <w:rsid w:val="00B5669A"/>
    <w:rsid w:val="00B621D6"/>
    <w:rsid w:val="00B62408"/>
    <w:rsid w:val="00B62C71"/>
    <w:rsid w:val="00B6349F"/>
    <w:rsid w:val="00B6351F"/>
    <w:rsid w:val="00B6390D"/>
    <w:rsid w:val="00B6394B"/>
    <w:rsid w:val="00B66D67"/>
    <w:rsid w:val="00B733CF"/>
    <w:rsid w:val="00B74902"/>
    <w:rsid w:val="00B750B9"/>
    <w:rsid w:val="00B772C6"/>
    <w:rsid w:val="00B80D65"/>
    <w:rsid w:val="00B80F63"/>
    <w:rsid w:val="00B81701"/>
    <w:rsid w:val="00B834A6"/>
    <w:rsid w:val="00B8497E"/>
    <w:rsid w:val="00B84A0A"/>
    <w:rsid w:val="00B863A4"/>
    <w:rsid w:val="00B867E8"/>
    <w:rsid w:val="00B92682"/>
    <w:rsid w:val="00B9556A"/>
    <w:rsid w:val="00BA0743"/>
    <w:rsid w:val="00BA4A6C"/>
    <w:rsid w:val="00BA5561"/>
    <w:rsid w:val="00BA6662"/>
    <w:rsid w:val="00BA69F2"/>
    <w:rsid w:val="00BB00ED"/>
    <w:rsid w:val="00BB3A2E"/>
    <w:rsid w:val="00BB3D51"/>
    <w:rsid w:val="00BB5445"/>
    <w:rsid w:val="00BB7031"/>
    <w:rsid w:val="00BC121E"/>
    <w:rsid w:val="00BC2267"/>
    <w:rsid w:val="00BC2451"/>
    <w:rsid w:val="00BC291D"/>
    <w:rsid w:val="00BC41CC"/>
    <w:rsid w:val="00BC667B"/>
    <w:rsid w:val="00BD1343"/>
    <w:rsid w:val="00BD2807"/>
    <w:rsid w:val="00BD2E92"/>
    <w:rsid w:val="00BD4CF7"/>
    <w:rsid w:val="00BD56F7"/>
    <w:rsid w:val="00BD5C72"/>
    <w:rsid w:val="00BD7492"/>
    <w:rsid w:val="00BD781E"/>
    <w:rsid w:val="00BE32D2"/>
    <w:rsid w:val="00BE6967"/>
    <w:rsid w:val="00BE7945"/>
    <w:rsid w:val="00BF0749"/>
    <w:rsid w:val="00BF1011"/>
    <w:rsid w:val="00BF1375"/>
    <w:rsid w:val="00BF1597"/>
    <w:rsid w:val="00BF1665"/>
    <w:rsid w:val="00BF2B3A"/>
    <w:rsid w:val="00BF4584"/>
    <w:rsid w:val="00BF481D"/>
    <w:rsid w:val="00BF5BAD"/>
    <w:rsid w:val="00BF60D5"/>
    <w:rsid w:val="00C00CBF"/>
    <w:rsid w:val="00C025D2"/>
    <w:rsid w:val="00C0354D"/>
    <w:rsid w:val="00C07504"/>
    <w:rsid w:val="00C1252A"/>
    <w:rsid w:val="00C13085"/>
    <w:rsid w:val="00C13F02"/>
    <w:rsid w:val="00C140F4"/>
    <w:rsid w:val="00C14EFD"/>
    <w:rsid w:val="00C16802"/>
    <w:rsid w:val="00C16BD4"/>
    <w:rsid w:val="00C17363"/>
    <w:rsid w:val="00C20E66"/>
    <w:rsid w:val="00C23BD3"/>
    <w:rsid w:val="00C27EBF"/>
    <w:rsid w:val="00C314C3"/>
    <w:rsid w:val="00C339AB"/>
    <w:rsid w:val="00C33F82"/>
    <w:rsid w:val="00C34B92"/>
    <w:rsid w:val="00C36326"/>
    <w:rsid w:val="00C37267"/>
    <w:rsid w:val="00C37C51"/>
    <w:rsid w:val="00C40274"/>
    <w:rsid w:val="00C41F8E"/>
    <w:rsid w:val="00C4234D"/>
    <w:rsid w:val="00C435CA"/>
    <w:rsid w:val="00C446C2"/>
    <w:rsid w:val="00C44CF6"/>
    <w:rsid w:val="00C44EFB"/>
    <w:rsid w:val="00C46858"/>
    <w:rsid w:val="00C46994"/>
    <w:rsid w:val="00C47EE8"/>
    <w:rsid w:val="00C5163D"/>
    <w:rsid w:val="00C53293"/>
    <w:rsid w:val="00C54D4B"/>
    <w:rsid w:val="00C57B91"/>
    <w:rsid w:val="00C61DED"/>
    <w:rsid w:val="00C626E0"/>
    <w:rsid w:val="00C6438D"/>
    <w:rsid w:val="00C6486A"/>
    <w:rsid w:val="00C64D14"/>
    <w:rsid w:val="00C655A7"/>
    <w:rsid w:val="00C65987"/>
    <w:rsid w:val="00C66F2E"/>
    <w:rsid w:val="00C672CC"/>
    <w:rsid w:val="00C7031F"/>
    <w:rsid w:val="00C7277E"/>
    <w:rsid w:val="00C729F2"/>
    <w:rsid w:val="00C75185"/>
    <w:rsid w:val="00C76752"/>
    <w:rsid w:val="00C77FDE"/>
    <w:rsid w:val="00C8121B"/>
    <w:rsid w:val="00C8270C"/>
    <w:rsid w:val="00C8496B"/>
    <w:rsid w:val="00C8512F"/>
    <w:rsid w:val="00C85A31"/>
    <w:rsid w:val="00C86703"/>
    <w:rsid w:val="00C9103F"/>
    <w:rsid w:val="00C91A4B"/>
    <w:rsid w:val="00C92B98"/>
    <w:rsid w:val="00C92F15"/>
    <w:rsid w:val="00C945F1"/>
    <w:rsid w:val="00CA0E77"/>
    <w:rsid w:val="00CA113A"/>
    <w:rsid w:val="00CA1495"/>
    <w:rsid w:val="00CA35A7"/>
    <w:rsid w:val="00CA3683"/>
    <w:rsid w:val="00CA5E36"/>
    <w:rsid w:val="00CA63EE"/>
    <w:rsid w:val="00CA743F"/>
    <w:rsid w:val="00CB070D"/>
    <w:rsid w:val="00CB0F5F"/>
    <w:rsid w:val="00CB1BC8"/>
    <w:rsid w:val="00CB2680"/>
    <w:rsid w:val="00CB2AC4"/>
    <w:rsid w:val="00CB30F4"/>
    <w:rsid w:val="00CB3BE0"/>
    <w:rsid w:val="00CB4083"/>
    <w:rsid w:val="00CB4FDA"/>
    <w:rsid w:val="00CB7D0C"/>
    <w:rsid w:val="00CC484E"/>
    <w:rsid w:val="00CC70F5"/>
    <w:rsid w:val="00CD1C06"/>
    <w:rsid w:val="00CD2466"/>
    <w:rsid w:val="00CD2490"/>
    <w:rsid w:val="00CD3202"/>
    <w:rsid w:val="00CD36D3"/>
    <w:rsid w:val="00CD5444"/>
    <w:rsid w:val="00CD564D"/>
    <w:rsid w:val="00CD60EC"/>
    <w:rsid w:val="00CD74D8"/>
    <w:rsid w:val="00CD7D21"/>
    <w:rsid w:val="00CE2715"/>
    <w:rsid w:val="00CE29E9"/>
    <w:rsid w:val="00CE5D05"/>
    <w:rsid w:val="00CE67C5"/>
    <w:rsid w:val="00CE6826"/>
    <w:rsid w:val="00CE7172"/>
    <w:rsid w:val="00CF05F5"/>
    <w:rsid w:val="00CF0739"/>
    <w:rsid w:val="00CF0A00"/>
    <w:rsid w:val="00CF1828"/>
    <w:rsid w:val="00CF1F71"/>
    <w:rsid w:val="00CF3450"/>
    <w:rsid w:val="00CF3565"/>
    <w:rsid w:val="00CF5B68"/>
    <w:rsid w:val="00CF7CFF"/>
    <w:rsid w:val="00D01B0A"/>
    <w:rsid w:val="00D047C5"/>
    <w:rsid w:val="00D05844"/>
    <w:rsid w:val="00D11746"/>
    <w:rsid w:val="00D16929"/>
    <w:rsid w:val="00D1783F"/>
    <w:rsid w:val="00D17C05"/>
    <w:rsid w:val="00D22CBA"/>
    <w:rsid w:val="00D26287"/>
    <w:rsid w:val="00D30C54"/>
    <w:rsid w:val="00D320E2"/>
    <w:rsid w:val="00D32A00"/>
    <w:rsid w:val="00D3303E"/>
    <w:rsid w:val="00D33123"/>
    <w:rsid w:val="00D352F5"/>
    <w:rsid w:val="00D35486"/>
    <w:rsid w:val="00D37E33"/>
    <w:rsid w:val="00D40AD5"/>
    <w:rsid w:val="00D44A35"/>
    <w:rsid w:val="00D44AE8"/>
    <w:rsid w:val="00D45C9B"/>
    <w:rsid w:val="00D47C4C"/>
    <w:rsid w:val="00D506CB"/>
    <w:rsid w:val="00D51246"/>
    <w:rsid w:val="00D51B79"/>
    <w:rsid w:val="00D526C1"/>
    <w:rsid w:val="00D530C7"/>
    <w:rsid w:val="00D536ED"/>
    <w:rsid w:val="00D53986"/>
    <w:rsid w:val="00D54B1D"/>
    <w:rsid w:val="00D54D60"/>
    <w:rsid w:val="00D55D84"/>
    <w:rsid w:val="00D56142"/>
    <w:rsid w:val="00D56B0F"/>
    <w:rsid w:val="00D578F9"/>
    <w:rsid w:val="00D61588"/>
    <w:rsid w:val="00D61C17"/>
    <w:rsid w:val="00D624A7"/>
    <w:rsid w:val="00D632B5"/>
    <w:rsid w:val="00D6432C"/>
    <w:rsid w:val="00D676F6"/>
    <w:rsid w:val="00D67788"/>
    <w:rsid w:val="00D70E5F"/>
    <w:rsid w:val="00D70F27"/>
    <w:rsid w:val="00D7291B"/>
    <w:rsid w:val="00D72D4F"/>
    <w:rsid w:val="00D73A9A"/>
    <w:rsid w:val="00D73D8B"/>
    <w:rsid w:val="00D752A9"/>
    <w:rsid w:val="00D75D80"/>
    <w:rsid w:val="00D7765B"/>
    <w:rsid w:val="00D80A62"/>
    <w:rsid w:val="00D82CCD"/>
    <w:rsid w:val="00D83EF9"/>
    <w:rsid w:val="00D840D1"/>
    <w:rsid w:val="00D843CB"/>
    <w:rsid w:val="00D84A17"/>
    <w:rsid w:val="00D866BA"/>
    <w:rsid w:val="00D869B7"/>
    <w:rsid w:val="00D94578"/>
    <w:rsid w:val="00D94D08"/>
    <w:rsid w:val="00D95C87"/>
    <w:rsid w:val="00D95EA6"/>
    <w:rsid w:val="00DA12CE"/>
    <w:rsid w:val="00DA281E"/>
    <w:rsid w:val="00DA32B5"/>
    <w:rsid w:val="00DA3626"/>
    <w:rsid w:val="00DA4C39"/>
    <w:rsid w:val="00DA556D"/>
    <w:rsid w:val="00DA6C47"/>
    <w:rsid w:val="00DB01E8"/>
    <w:rsid w:val="00DB052B"/>
    <w:rsid w:val="00DB4C77"/>
    <w:rsid w:val="00DB6E62"/>
    <w:rsid w:val="00DB6EA8"/>
    <w:rsid w:val="00DB7426"/>
    <w:rsid w:val="00DB7D22"/>
    <w:rsid w:val="00DB7DF9"/>
    <w:rsid w:val="00DC0E4B"/>
    <w:rsid w:val="00DC1030"/>
    <w:rsid w:val="00DC1BB9"/>
    <w:rsid w:val="00DC1D17"/>
    <w:rsid w:val="00DC1D63"/>
    <w:rsid w:val="00DC314F"/>
    <w:rsid w:val="00DC435D"/>
    <w:rsid w:val="00DC4BDB"/>
    <w:rsid w:val="00DC51C9"/>
    <w:rsid w:val="00DC6B1D"/>
    <w:rsid w:val="00DC73A2"/>
    <w:rsid w:val="00DD246A"/>
    <w:rsid w:val="00DD2B35"/>
    <w:rsid w:val="00DD6E00"/>
    <w:rsid w:val="00DE12C1"/>
    <w:rsid w:val="00DE2375"/>
    <w:rsid w:val="00DE2C97"/>
    <w:rsid w:val="00DE638C"/>
    <w:rsid w:val="00DE6E30"/>
    <w:rsid w:val="00DE6F22"/>
    <w:rsid w:val="00DF0A73"/>
    <w:rsid w:val="00DF107F"/>
    <w:rsid w:val="00DF1A25"/>
    <w:rsid w:val="00DF1B5E"/>
    <w:rsid w:val="00DF4EB4"/>
    <w:rsid w:val="00DF4FEA"/>
    <w:rsid w:val="00DF5480"/>
    <w:rsid w:val="00DF572A"/>
    <w:rsid w:val="00E00811"/>
    <w:rsid w:val="00E0462F"/>
    <w:rsid w:val="00E065E4"/>
    <w:rsid w:val="00E10C7D"/>
    <w:rsid w:val="00E12C44"/>
    <w:rsid w:val="00E12DB9"/>
    <w:rsid w:val="00E1334D"/>
    <w:rsid w:val="00E15403"/>
    <w:rsid w:val="00E17611"/>
    <w:rsid w:val="00E17B70"/>
    <w:rsid w:val="00E20A5A"/>
    <w:rsid w:val="00E20BB2"/>
    <w:rsid w:val="00E25094"/>
    <w:rsid w:val="00E27EFF"/>
    <w:rsid w:val="00E30E2B"/>
    <w:rsid w:val="00E31DE2"/>
    <w:rsid w:val="00E32828"/>
    <w:rsid w:val="00E42E77"/>
    <w:rsid w:val="00E43060"/>
    <w:rsid w:val="00E45F65"/>
    <w:rsid w:val="00E50323"/>
    <w:rsid w:val="00E517E5"/>
    <w:rsid w:val="00E609BB"/>
    <w:rsid w:val="00E60C01"/>
    <w:rsid w:val="00E60D2D"/>
    <w:rsid w:val="00E63096"/>
    <w:rsid w:val="00E63AF2"/>
    <w:rsid w:val="00E641F5"/>
    <w:rsid w:val="00E64647"/>
    <w:rsid w:val="00E64A47"/>
    <w:rsid w:val="00E64F76"/>
    <w:rsid w:val="00E660EE"/>
    <w:rsid w:val="00E66AA0"/>
    <w:rsid w:val="00E6762D"/>
    <w:rsid w:val="00E710A9"/>
    <w:rsid w:val="00E7137A"/>
    <w:rsid w:val="00E7317A"/>
    <w:rsid w:val="00E73204"/>
    <w:rsid w:val="00E746E4"/>
    <w:rsid w:val="00E76DF6"/>
    <w:rsid w:val="00E77042"/>
    <w:rsid w:val="00E82777"/>
    <w:rsid w:val="00E85ED6"/>
    <w:rsid w:val="00E87566"/>
    <w:rsid w:val="00E90131"/>
    <w:rsid w:val="00E930A8"/>
    <w:rsid w:val="00E930F0"/>
    <w:rsid w:val="00E94B97"/>
    <w:rsid w:val="00E95641"/>
    <w:rsid w:val="00E9597F"/>
    <w:rsid w:val="00E9695D"/>
    <w:rsid w:val="00E97BF6"/>
    <w:rsid w:val="00EA0E8A"/>
    <w:rsid w:val="00EA23D4"/>
    <w:rsid w:val="00EA28D7"/>
    <w:rsid w:val="00EA28E4"/>
    <w:rsid w:val="00EA2D6F"/>
    <w:rsid w:val="00EA52DE"/>
    <w:rsid w:val="00EA7388"/>
    <w:rsid w:val="00EA7C99"/>
    <w:rsid w:val="00EB02FC"/>
    <w:rsid w:val="00EB04F7"/>
    <w:rsid w:val="00EB14D1"/>
    <w:rsid w:val="00EB2EBD"/>
    <w:rsid w:val="00EB4478"/>
    <w:rsid w:val="00EB45D8"/>
    <w:rsid w:val="00EB49E0"/>
    <w:rsid w:val="00EC029F"/>
    <w:rsid w:val="00EC36DF"/>
    <w:rsid w:val="00EC6343"/>
    <w:rsid w:val="00EC6804"/>
    <w:rsid w:val="00EC6A10"/>
    <w:rsid w:val="00EC6E09"/>
    <w:rsid w:val="00EC73B4"/>
    <w:rsid w:val="00ED0914"/>
    <w:rsid w:val="00ED0F2D"/>
    <w:rsid w:val="00ED3517"/>
    <w:rsid w:val="00ED3768"/>
    <w:rsid w:val="00EE3485"/>
    <w:rsid w:val="00EE64DB"/>
    <w:rsid w:val="00EE747F"/>
    <w:rsid w:val="00EF0845"/>
    <w:rsid w:val="00EF195E"/>
    <w:rsid w:val="00EF6D5B"/>
    <w:rsid w:val="00EF7601"/>
    <w:rsid w:val="00EF7D35"/>
    <w:rsid w:val="00F02B1F"/>
    <w:rsid w:val="00F03166"/>
    <w:rsid w:val="00F03381"/>
    <w:rsid w:val="00F03462"/>
    <w:rsid w:val="00F105E4"/>
    <w:rsid w:val="00F11212"/>
    <w:rsid w:val="00F13FA7"/>
    <w:rsid w:val="00F16D99"/>
    <w:rsid w:val="00F173C1"/>
    <w:rsid w:val="00F17579"/>
    <w:rsid w:val="00F2079E"/>
    <w:rsid w:val="00F23FB6"/>
    <w:rsid w:val="00F312B7"/>
    <w:rsid w:val="00F31CED"/>
    <w:rsid w:val="00F322D3"/>
    <w:rsid w:val="00F3246A"/>
    <w:rsid w:val="00F40ABE"/>
    <w:rsid w:val="00F4183A"/>
    <w:rsid w:val="00F4211A"/>
    <w:rsid w:val="00F434BB"/>
    <w:rsid w:val="00F43CE3"/>
    <w:rsid w:val="00F458B4"/>
    <w:rsid w:val="00F45947"/>
    <w:rsid w:val="00F4764E"/>
    <w:rsid w:val="00F53226"/>
    <w:rsid w:val="00F5355B"/>
    <w:rsid w:val="00F541D1"/>
    <w:rsid w:val="00F54781"/>
    <w:rsid w:val="00F576F0"/>
    <w:rsid w:val="00F62177"/>
    <w:rsid w:val="00F624B3"/>
    <w:rsid w:val="00F62823"/>
    <w:rsid w:val="00F63C50"/>
    <w:rsid w:val="00F63C62"/>
    <w:rsid w:val="00F65B38"/>
    <w:rsid w:val="00F677E3"/>
    <w:rsid w:val="00F74DAB"/>
    <w:rsid w:val="00F75967"/>
    <w:rsid w:val="00F773B5"/>
    <w:rsid w:val="00F774D2"/>
    <w:rsid w:val="00F77889"/>
    <w:rsid w:val="00F811CF"/>
    <w:rsid w:val="00F90034"/>
    <w:rsid w:val="00F91D6F"/>
    <w:rsid w:val="00F94689"/>
    <w:rsid w:val="00F94F80"/>
    <w:rsid w:val="00FA18ED"/>
    <w:rsid w:val="00FA2E2A"/>
    <w:rsid w:val="00FA54D8"/>
    <w:rsid w:val="00FA6DF4"/>
    <w:rsid w:val="00FA744A"/>
    <w:rsid w:val="00FA74C8"/>
    <w:rsid w:val="00FB2336"/>
    <w:rsid w:val="00FB3660"/>
    <w:rsid w:val="00FB3948"/>
    <w:rsid w:val="00FB3B52"/>
    <w:rsid w:val="00FB44ED"/>
    <w:rsid w:val="00FB487C"/>
    <w:rsid w:val="00FB7BE4"/>
    <w:rsid w:val="00FC0D80"/>
    <w:rsid w:val="00FC19A6"/>
    <w:rsid w:val="00FC6FB3"/>
    <w:rsid w:val="00FC7F19"/>
    <w:rsid w:val="00FD0D83"/>
    <w:rsid w:val="00FD147B"/>
    <w:rsid w:val="00FD1C9A"/>
    <w:rsid w:val="00FD20DC"/>
    <w:rsid w:val="00FD33AD"/>
    <w:rsid w:val="00FD35CE"/>
    <w:rsid w:val="00FD514F"/>
    <w:rsid w:val="00FE1C2B"/>
    <w:rsid w:val="00FE22DA"/>
    <w:rsid w:val="00FE6612"/>
    <w:rsid w:val="00FE7082"/>
    <w:rsid w:val="00FE774F"/>
    <w:rsid w:val="00FE7AA6"/>
    <w:rsid w:val="00FF0753"/>
    <w:rsid w:val="00FF13EC"/>
    <w:rsid w:val="00FF2D3A"/>
    <w:rsid w:val="00FF2D86"/>
    <w:rsid w:val="00FF5519"/>
    <w:rsid w:val="00FF7448"/>
    <w:rsid w:val="0171E16C"/>
    <w:rsid w:val="01B4BB2C"/>
    <w:rsid w:val="034ED123"/>
    <w:rsid w:val="03BDB121"/>
    <w:rsid w:val="042A8DA2"/>
    <w:rsid w:val="04910BDA"/>
    <w:rsid w:val="05F62A0A"/>
    <w:rsid w:val="06C704A2"/>
    <w:rsid w:val="07B35DB2"/>
    <w:rsid w:val="0818FBBC"/>
    <w:rsid w:val="081D7095"/>
    <w:rsid w:val="086BCFDE"/>
    <w:rsid w:val="0899C00E"/>
    <w:rsid w:val="0C8B22CF"/>
    <w:rsid w:val="0D3D4986"/>
    <w:rsid w:val="0DD411E6"/>
    <w:rsid w:val="0DE24333"/>
    <w:rsid w:val="0E0B6D81"/>
    <w:rsid w:val="0F4FD095"/>
    <w:rsid w:val="10C3A828"/>
    <w:rsid w:val="11F3D9FA"/>
    <w:rsid w:val="12F300E9"/>
    <w:rsid w:val="13830EB7"/>
    <w:rsid w:val="13C3D1B1"/>
    <w:rsid w:val="15103E45"/>
    <w:rsid w:val="15ADE087"/>
    <w:rsid w:val="15E30D9E"/>
    <w:rsid w:val="16082B31"/>
    <w:rsid w:val="16A414A5"/>
    <w:rsid w:val="1934C426"/>
    <w:rsid w:val="1A0F5854"/>
    <w:rsid w:val="1A350FA1"/>
    <w:rsid w:val="1AEEEFC3"/>
    <w:rsid w:val="1B23BA29"/>
    <w:rsid w:val="1B365FDD"/>
    <w:rsid w:val="1C87CD0D"/>
    <w:rsid w:val="1CF9792E"/>
    <w:rsid w:val="1D7CB8E0"/>
    <w:rsid w:val="1DD6B0B0"/>
    <w:rsid w:val="1EA2EE14"/>
    <w:rsid w:val="212084D7"/>
    <w:rsid w:val="21EED169"/>
    <w:rsid w:val="22C6FA40"/>
    <w:rsid w:val="230D9C3E"/>
    <w:rsid w:val="2352F8D1"/>
    <w:rsid w:val="24D8E23E"/>
    <w:rsid w:val="2745A862"/>
    <w:rsid w:val="2884B8FA"/>
    <w:rsid w:val="2A0598D5"/>
    <w:rsid w:val="2B4A91CF"/>
    <w:rsid w:val="2D59576D"/>
    <w:rsid w:val="2E02C917"/>
    <w:rsid w:val="2E96577F"/>
    <w:rsid w:val="2ED81384"/>
    <w:rsid w:val="2FB429EA"/>
    <w:rsid w:val="3022DEC4"/>
    <w:rsid w:val="3093FB65"/>
    <w:rsid w:val="309D6725"/>
    <w:rsid w:val="312F1A09"/>
    <w:rsid w:val="3171A0FD"/>
    <w:rsid w:val="31831A98"/>
    <w:rsid w:val="32218834"/>
    <w:rsid w:val="3240C0DF"/>
    <w:rsid w:val="32963357"/>
    <w:rsid w:val="32AF2FCC"/>
    <w:rsid w:val="351F274E"/>
    <w:rsid w:val="356C5074"/>
    <w:rsid w:val="38195DAD"/>
    <w:rsid w:val="38A18F0E"/>
    <w:rsid w:val="3933C167"/>
    <w:rsid w:val="394D56C0"/>
    <w:rsid w:val="3984EB83"/>
    <w:rsid w:val="39B7851F"/>
    <w:rsid w:val="3A4AF886"/>
    <w:rsid w:val="3A7A80A2"/>
    <w:rsid w:val="3B4B3B7B"/>
    <w:rsid w:val="3BB53400"/>
    <w:rsid w:val="3C0E0C37"/>
    <w:rsid w:val="3D0DA772"/>
    <w:rsid w:val="3D314804"/>
    <w:rsid w:val="3E7B00A4"/>
    <w:rsid w:val="3E96F745"/>
    <w:rsid w:val="3FAB48BE"/>
    <w:rsid w:val="3FDE91CF"/>
    <w:rsid w:val="4142223D"/>
    <w:rsid w:val="42112651"/>
    <w:rsid w:val="42E3D8BE"/>
    <w:rsid w:val="431DEBB3"/>
    <w:rsid w:val="43794A80"/>
    <w:rsid w:val="4408AB87"/>
    <w:rsid w:val="464239E7"/>
    <w:rsid w:val="4780EC6A"/>
    <w:rsid w:val="490ABBC1"/>
    <w:rsid w:val="49A8D5A3"/>
    <w:rsid w:val="4A868BEA"/>
    <w:rsid w:val="4AB8D19D"/>
    <w:rsid w:val="4D5679D0"/>
    <w:rsid w:val="4ED96DC2"/>
    <w:rsid w:val="51B897AC"/>
    <w:rsid w:val="5294833B"/>
    <w:rsid w:val="538186BA"/>
    <w:rsid w:val="5416F0CB"/>
    <w:rsid w:val="549D2B60"/>
    <w:rsid w:val="56AEFEEE"/>
    <w:rsid w:val="57733BFE"/>
    <w:rsid w:val="588F58AE"/>
    <w:rsid w:val="58DDF0DE"/>
    <w:rsid w:val="59720AA8"/>
    <w:rsid w:val="59A3747A"/>
    <w:rsid w:val="5A9F2522"/>
    <w:rsid w:val="5C517886"/>
    <w:rsid w:val="5F4BD21B"/>
    <w:rsid w:val="5F66C628"/>
    <w:rsid w:val="60925BA6"/>
    <w:rsid w:val="6123B355"/>
    <w:rsid w:val="6169A13C"/>
    <w:rsid w:val="62757AC5"/>
    <w:rsid w:val="62E03347"/>
    <w:rsid w:val="6464A12B"/>
    <w:rsid w:val="6470851D"/>
    <w:rsid w:val="66C5360C"/>
    <w:rsid w:val="67C96EE5"/>
    <w:rsid w:val="6850991F"/>
    <w:rsid w:val="6869C9ED"/>
    <w:rsid w:val="68F123C1"/>
    <w:rsid w:val="694D73B1"/>
    <w:rsid w:val="69928611"/>
    <w:rsid w:val="69C08B53"/>
    <w:rsid w:val="69D4075A"/>
    <w:rsid w:val="6B4CF5BF"/>
    <w:rsid w:val="6B522F90"/>
    <w:rsid w:val="6DBB86FA"/>
    <w:rsid w:val="6DC98E43"/>
    <w:rsid w:val="6EB46B85"/>
    <w:rsid w:val="70354BBB"/>
    <w:rsid w:val="70DEA59A"/>
    <w:rsid w:val="71AC2699"/>
    <w:rsid w:val="72538533"/>
    <w:rsid w:val="750E4503"/>
    <w:rsid w:val="752F65AA"/>
    <w:rsid w:val="7587C777"/>
    <w:rsid w:val="76E2CECA"/>
    <w:rsid w:val="78AA6D8B"/>
    <w:rsid w:val="79A8FB0C"/>
    <w:rsid w:val="7B033C00"/>
    <w:rsid w:val="7D166176"/>
    <w:rsid w:val="7D4538C5"/>
    <w:rsid w:val="7DB3D687"/>
    <w:rsid w:val="7F87F064"/>
    <w:rsid w:val="7FA9CBF6"/>
    <w:rsid w:val="7FDA7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E597AA"/>
  <w15:chartTrackingRefBased/>
  <w15:docId w15:val="{A2CF549A-1CEE-4448-8116-E541A555F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3E5616"/>
    <w:rPr>
      <w:color w:val="0563C1"/>
      <w:u w:val="single"/>
    </w:rPr>
  </w:style>
  <w:style w:type="table" w:styleId="TableGrid">
    <w:name w:val="Table Grid"/>
    <w:basedOn w:val="TableNormal"/>
    <w:rsid w:val="003E56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E56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5616"/>
  </w:style>
  <w:style w:type="paragraph" w:styleId="Footer">
    <w:name w:val="footer"/>
    <w:basedOn w:val="Normal"/>
    <w:link w:val="FooterChar"/>
    <w:uiPriority w:val="99"/>
    <w:unhideWhenUsed/>
    <w:rsid w:val="003E56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5616"/>
  </w:style>
  <w:style w:type="paragraph" w:styleId="ListParagraph">
    <w:name w:val="List Paragraph"/>
    <w:basedOn w:val="Normal"/>
    <w:uiPriority w:val="34"/>
    <w:qFormat/>
    <w:rsid w:val="0029336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23AC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85ED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85E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85E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5ED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5E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5ED6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3119B2"/>
    <w:pPr>
      <w:widowControl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3119B2"/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FrameContents">
    <w:name w:val="Frame Contents"/>
    <w:basedOn w:val="Normal"/>
    <w:qFormat/>
    <w:rsid w:val="003119B2"/>
    <w:pPr>
      <w:widowControl w:val="0"/>
      <w:spacing w:after="0" w:line="240" w:lineRule="auto"/>
    </w:pPr>
    <w:rPr>
      <w:rFonts w:ascii="Arial" w:eastAsia="Arial" w:hAnsi="Arial" w:cs="Arial"/>
      <w:lang w:val="en-US" w:eastAsia="en-US"/>
    </w:rPr>
  </w:style>
  <w:style w:type="character" w:customStyle="1" w:styleId="normaltextrun">
    <w:name w:val="normaltextrun"/>
    <w:basedOn w:val="DefaultParagraphFont"/>
    <w:rsid w:val="00F91D6F"/>
  </w:style>
  <w:style w:type="character" w:customStyle="1" w:styleId="eop">
    <w:name w:val="eop"/>
    <w:basedOn w:val="DefaultParagraphFont"/>
    <w:rsid w:val="00F91D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1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3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7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14486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6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36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16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46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02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617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64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51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902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5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10967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8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421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64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64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52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443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09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69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776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1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7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3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43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5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66072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67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83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05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591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15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809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77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577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48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6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0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64088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17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44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79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50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45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288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92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752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99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1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1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3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3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om.gov.sg/workplace-safety-and-health/monitoring-and-surveillance/enhanced-workplace-health-surveillance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s://www.tal.sg/wshc/resources/publications/wsh-guidelines/wsh-guidelines-on-management-of-hazardous-chemicals-programm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tal.sg/wshc/topics/chemicals" TargetMode="External"/><Relationship Id="rId20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tal.sg/wshc/resources/publications/wsh-guidelines/wsh-guidelines-on-management-of-hazardous-chemicals-programme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mom.gov.sg/workplace-safety-and-health/work-accident-reporting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mom.gov.sg/workplace-safety-and-health/monitoring-and-surveill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9fce032-3772-4601-820b-19d2d909b0e2" xsi:nil="true"/>
    <TaxCatchAll xmlns="8f25f2a5-6e97-44f4-b9e6-d2d57d388310" xsi:nil="true"/>
    <lcf76f155ced4ddcb4097134ff3c332f xmlns="d9fce032-3772-4601-820b-19d2d909b0e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25960FCA4C644596195159FC4D3054" ma:contentTypeVersion="18" ma:contentTypeDescription="Create a new document." ma:contentTypeScope="" ma:versionID="257927517a70056176e85e45aa199433">
  <xsd:schema xmlns:xsd="http://www.w3.org/2001/XMLSchema" xmlns:xs="http://www.w3.org/2001/XMLSchema" xmlns:p="http://schemas.microsoft.com/office/2006/metadata/properties" xmlns:ns2="d9fce032-3772-4601-820b-19d2d909b0e2" xmlns:ns3="8f25f2a5-6e97-44f4-b9e6-d2d57d388310" targetNamespace="http://schemas.microsoft.com/office/2006/metadata/properties" ma:root="true" ma:fieldsID="b4fd01e5a07edf998b92fd4da2e846d8" ns2:_="" ns3:_="">
    <xsd:import namespace="d9fce032-3772-4601-820b-19d2d909b0e2"/>
    <xsd:import namespace="8f25f2a5-6e97-44f4-b9e6-d2d57d3883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fce032-3772-4601-820b-19d2d909b0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14" nillable="true" ma:displayName="Sign-off status" ma:internalName="Sign_x002d_off_x0020_status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e9d480b-ab17-401a-b600-22ef0398b2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5f2a5-6e97-44f4-b9e6-d2d57d38831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d804fa9-ae4f-436f-83c9-823cedf15048}" ma:internalName="TaxCatchAll" ma:showField="CatchAllData" ma:web="8f25f2a5-6e97-44f4-b9e6-d2d57d3883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281745-B52B-4F8E-922F-E1ED7A674A27}">
  <ds:schemaRefs>
    <ds:schemaRef ds:uri="http://schemas.microsoft.com/office/infopath/2007/PartnerControls"/>
    <ds:schemaRef ds:uri="http://schemas.microsoft.com/office/2006/documentManagement/types"/>
    <ds:schemaRef ds:uri="8f25f2a5-6e97-44f4-b9e6-d2d57d388310"/>
    <ds:schemaRef ds:uri="http://www.w3.org/XML/1998/namespace"/>
    <ds:schemaRef ds:uri="http://purl.org/dc/terms/"/>
    <ds:schemaRef ds:uri="http://purl.org/dc/dcmitype/"/>
    <ds:schemaRef ds:uri="http://purl.org/dc/elements/1.1/"/>
    <ds:schemaRef ds:uri="d9fce032-3772-4601-820b-19d2d909b0e2"/>
    <ds:schemaRef ds:uri="http://schemas.microsoft.com/office/2006/metadata/propertie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8C65A6CF-1C2E-4DA2-BDE2-F111D08F9169}"/>
</file>

<file path=customXml/itemProps3.xml><?xml version="1.0" encoding="utf-8"?>
<ds:datastoreItem xmlns:ds="http://schemas.openxmlformats.org/officeDocument/2006/customXml" ds:itemID="{28DD7E1C-28B8-46C2-95B4-CE1AC8F70FE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1A56DFB-E71F-4A7C-9BB8-5E6116F6FA2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9</Pages>
  <Words>1836</Words>
  <Characters>10468</Characters>
  <Application>Microsoft Office Word</Application>
  <DocSecurity>0</DocSecurity>
  <Lines>87</Lines>
  <Paragraphs>24</Paragraphs>
  <ScaleCrop>false</ScaleCrop>
  <Company/>
  <LinksUpToDate>false</LinksUpToDate>
  <CharactersWithSpaces>12280</CharactersWithSpaces>
  <SharedDoc>false</SharedDoc>
  <HLinks>
    <vt:vector size="36" baseType="variant">
      <vt:variant>
        <vt:i4>7274602</vt:i4>
      </vt:variant>
      <vt:variant>
        <vt:i4>15</vt:i4>
      </vt:variant>
      <vt:variant>
        <vt:i4>0</vt:i4>
      </vt:variant>
      <vt:variant>
        <vt:i4>5</vt:i4>
      </vt:variant>
      <vt:variant>
        <vt:lpwstr>https://www.tal.sg/wshc/resources/publications/wsh-guidelines/wsh-guidelines-on-management-of-hazardous-chemicals-programme</vt:lpwstr>
      </vt:variant>
      <vt:variant>
        <vt:lpwstr/>
      </vt:variant>
      <vt:variant>
        <vt:i4>5767254</vt:i4>
      </vt:variant>
      <vt:variant>
        <vt:i4>12</vt:i4>
      </vt:variant>
      <vt:variant>
        <vt:i4>0</vt:i4>
      </vt:variant>
      <vt:variant>
        <vt:i4>5</vt:i4>
      </vt:variant>
      <vt:variant>
        <vt:lpwstr>https://www.tal.sg/wshc/topics/chemicals</vt:lpwstr>
      </vt:variant>
      <vt:variant>
        <vt:lpwstr/>
      </vt:variant>
      <vt:variant>
        <vt:i4>8192048</vt:i4>
      </vt:variant>
      <vt:variant>
        <vt:i4>9</vt:i4>
      </vt:variant>
      <vt:variant>
        <vt:i4>0</vt:i4>
      </vt:variant>
      <vt:variant>
        <vt:i4>5</vt:i4>
      </vt:variant>
      <vt:variant>
        <vt:lpwstr>https://www.mom.gov.sg/workplace-safety-and-health/work-accident-reporting</vt:lpwstr>
      </vt:variant>
      <vt:variant>
        <vt:lpwstr/>
      </vt:variant>
      <vt:variant>
        <vt:i4>3670121</vt:i4>
      </vt:variant>
      <vt:variant>
        <vt:i4>6</vt:i4>
      </vt:variant>
      <vt:variant>
        <vt:i4>0</vt:i4>
      </vt:variant>
      <vt:variant>
        <vt:i4>5</vt:i4>
      </vt:variant>
      <vt:variant>
        <vt:lpwstr>https://www.mom.gov.sg/workplace-safety-and-health/monitoring-and-surveillance</vt:lpwstr>
      </vt:variant>
      <vt:variant>
        <vt:lpwstr/>
      </vt:variant>
      <vt:variant>
        <vt:i4>6160391</vt:i4>
      </vt:variant>
      <vt:variant>
        <vt:i4>3</vt:i4>
      </vt:variant>
      <vt:variant>
        <vt:i4>0</vt:i4>
      </vt:variant>
      <vt:variant>
        <vt:i4>5</vt:i4>
      </vt:variant>
      <vt:variant>
        <vt:lpwstr>https://www.mom.gov.sg/workplace-safety-and-health/monitoring-and-surveillance/enhanced-workplace-health-surveillance</vt:lpwstr>
      </vt:variant>
      <vt:variant>
        <vt:lpwstr/>
      </vt:variant>
      <vt:variant>
        <vt:i4>7274602</vt:i4>
      </vt:variant>
      <vt:variant>
        <vt:i4>0</vt:i4>
      </vt:variant>
      <vt:variant>
        <vt:i4>0</vt:i4>
      </vt:variant>
      <vt:variant>
        <vt:i4>5</vt:i4>
      </vt:variant>
      <vt:variant>
        <vt:lpwstr>https://www.tal.sg/wshc/resources/publications/wsh-guidelines/wsh-guidelines-on-management-of-hazardous-chemicals-programme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GOH (MOM)</dc:creator>
  <cp:keywords/>
  <dc:description/>
  <cp:lastModifiedBy>Colleen LOW (MOM)</cp:lastModifiedBy>
  <cp:revision>568</cp:revision>
  <dcterms:created xsi:type="dcterms:W3CDTF">2025-03-02T09:06:00Z</dcterms:created>
  <dcterms:modified xsi:type="dcterms:W3CDTF">2025-10-29T06:51:00Z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0x0101005C25960FCA4C644596195159FC4D3054</vt:lpwstr>
  </property>
  <property fmtid="{D5CDD505-2E9C-101B-9397-08002B2CF9AE}" pid="3" name="MediaServiceImageTags">
    <vt:lpwstr/>
  </property>
  <property fmtid="{D5CDD505-2E9C-101B-9397-08002B2CF9AE}" pid="4" name="MSIP_Label_54803508-8490-4252-b331-d9b72689e942_Enabled">
    <vt:lpwstr>true</vt:lpwstr>
  </property>
  <property fmtid="{D5CDD505-2E9C-101B-9397-08002B2CF9AE}" pid="5" name="MSIP_Label_54803508-8490-4252-b331-d9b72689e942_SetDate">
    <vt:lpwstr>2023-08-18T02:31:20Z</vt:lpwstr>
  </property>
  <property fmtid="{D5CDD505-2E9C-101B-9397-08002B2CF9AE}" pid="6" name="MSIP_Label_54803508-8490-4252-b331-d9b72689e942_Method">
    <vt:lpwstr>Privileged</vt:lpwstr>
  </property>
  <property fmtid="{D5CDD505-2E9C-101B-9397-08002B2CF9AE}" pid="7" name="MSIP_Label_54803508-8490-4252-b331-d9b72689e942_Name">
    <vt:lpwstr>Non Sensitive_0</vt:lpwstr>
  </property>
  <property fmtid="{D5CDD505-2E9C-101B-9397-08002B2CF9AE}" pid="8" name="MSIP_Label_54803508-8490-4252-b331-d9b72689e942_SiteId">
    <vt:lpwstr>0b11c524-9a1c-4e1b-84cb-6336aefc2243</vt:lpwstr>
  </property>
  <property fmtid="{D5CDD505-2E9C-101B-9397-08002B2CF9AE}" pid="9" name="MSIP_Label_54803508-8490-4252-b331-d9b72689e942_ActionId">
    <vt:lpwstr>532549db-7350-4bbb-8959-5649c7ee5d09</vt:lpwstr>
  </property>
  <property fmtid="{D5CDD505-2E9C-101B-9397-08002B2CF9AE}" pid="10" name="MSIP_Label_54803508-8490-4252-b331-d9b72689e942_ContentBits">
    <vt:lpwstr>0</vt:lpwstr>
  </property>
</Properties>
</file>